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A514E" w14:textId="26726318" w:rsidR="00E30AB0" w:rsidRPr="00407D3C" w:rsidRDefault="00E30AB0" w:rsidP="00E30AB0">
      <w:pPr>
        <w:jc w:val="left"/>
        <w:rPr>
          <w:b/>
          <w:bCs/>
          <w:color w:val="auto"/>
          <w:sz w:val="24"/>
          <w:szCs w:val="24"/>
        </w:rPr>
      </w:pPr>
      <w:bookmarkStart w:id="0" w:name="_Hlk71795594"/>
      <w:bookmarkStart w:id="1" w:name="_Hlk100670756"/>
    </w:p>
    <w:p w14:paraId="4059C86F" w14:textId="77777777" w:rsidR="00E30AB0" w:rsidRPr="00407D3C" w:rsidRDefault="00E30AB0" w:rsidP="00E30AB0">
      <w:pPr>
        <w:jc w:val="left"/>
        <w:rPr>
          <w:b/>
          <w:bCs/>
          <w:color w:val="auto"/>
          <w:sz w:val="24"/>
          <w:szCs w:val="24"/>
        </w:rPr>
      </w:pPr>
    </w:p>
    <w:p w14:paraId="78722038" w14:textId="4E7024E9" w:rsidR="008231D3" w:rsidRDefault="00E30AB0" w:rsidP="00154EDB">
      <w:pPr>
        <w:jc w:val="center"/>
        <w:rPr>
          <w:b/>
          <w:bCs/>
          <w:color w:val="auto"/>
          <w:sz w:val="24"/>
          <w:szCs w:val="24"/>
        </w:rPr>
      </w:pPr>
      <w:bookmarkStart w:id="2" w:name="_Hlk69990922"/>
      <w:bookmarkStart w:id="3" w:name="_Hlk69990132"/>
      <w:bookmarkStart w:id="4" w:name="_Hlk132731532"/>
      <w:r w:rsidRPr="00407D3C">
        <w:rPr>
          <w:rFonts w:hint="eastAsia"/>
          <w:b/>
          <w:bCs/>
          <w:color w:val="auto"/>
          <w:sz w:val="24"/>
          <w:szCs w:val="24"/>
        </w:rPr>
        <w:t>「品種</w:t>
      </w:r>
      <w:r w:rsidR="00AC3530">
        <w:rPr>
          <w:rFonts w:hint="eastAsia"/>
          <w:b/>
          <w:bCs/>
          <w:color w:val="auto"/>
          <w:sz w:val="24"/>
          <w:szCs w:val="24"/>
        </w:rPr>
        <w:t>保護</w:t>
      </w:r>
      <w:r w:rsidRPr="00407D3C">
        <w:rPr>
          <w:rFonts w:hint="eastAsia"/>
          <w:b/>
          <w:bCs/>
          <w:color w:val="auto"/>
          <w:sz w:val="24"/>
          <w:szCs w:val="24"/>
        </w:rPr>
        <w:t>制度における</w:t>
      </w:r>
      <w:bookmarkEnd w:id="2"/>
      <w:r w:rsidRPr="00407D3C">
        <w:rPr>
          <w:rFonts w:hint="eastAsia"/>
          <w:b/>
          <w:bCs/>
          <w:color w:val="auto"/>
          <w:sz w:val="24"/>
          <w:szCs w:val="24"/>
        </w:rPr>
        <w:t>特性</w:t>
      </w:r>
      <w:r w:rsidR="003F6334">
        <w:rPr>
          <w:rFonts w:hint="eastAsia"/>
          <w:b/>
          <w:bCs/>
          <w:color w:val="auto"/>
          <w:sz w:val="24"/>
          <w:szCs w:val="24"/>
        </w:rPr>
        <w:t>調査</w:t>
      </w:r>
      <w:r w:rsidRPr="00407D3C">
        <w:rPr>
          <w:rFonts w:hint="eastAsia"/>
          <w:b/>
          <w:bCs/>
          <w:color w:val="auto"/>
          <w:sz w:val="24"/>
          <w:szCs w:val="24"/>
        </w:rPr>
        <w:t>・品種識別技術の高度化」に係る</w:t>
      </w:r>
      <w:bookmarkEnd w:id="3"/>
    </w:p>
    <w:p w14:paraId="77077D65" w14:textId="6C463913" w:rsidR="00E30AB0" w:rsidRPr="00407D3C" w:rsidRDefault="00E30AB0" w:rsidP="00154EDB">
      <w:pPr>
        <w:jc w:val="center"/>
        <w:rPr>
          <w:color w:val="auto"/>
          <w:sz w:val="24"/>
          <w:szCs w:val="24"/>
        </w:rPr>
      </w:pPr>
      <w:r w:rsidRPr="00407D3C">
        <w:rPr>
          <w:rFonts w:hint="eastAsia"/>
          <w:b/>
          <w:bCs/>
          <w:color w:val="auto"/>
          <w:sz w:val="24"/>
          <w:szCs w:val="24"/>
        </w:rPr>
        <w:t>経費支援の</w:t>
      </w:r>
      <w:r w:rsidRPr="00407D3C">
        <w:rPr>
          <w:b/>
          <w:bCs/>
          <w:color w:val="auto"/>
          <w:sz w:val="24"/>
          <w:szCs w:val="24"/>
        </w:rPr>
        <w:t>公募について</w:t>
      </w:r>
      <w:bookmarkEnd w:id="0"/>
    </w:p>
    <w:p w14:paraId="756275DD" w14:textId="77777777" w:rsidR="00E30AB0" w:rsidRPr="00407D3C" w:rsidRDefault="00E30AB0" w:rsidP="00E30AB0">
      <w:pPr>
        <w:rPr>
          <w:color w:val="auto"/>
        </w:rPr>
      </w:pPr>
      <w:r w:rsidRPr="00407D3C">
        <w:rPr>
          <w:color w:val="auto"/>
        </w:rPr>
        <w:t xml:space="preserve">　　　　　　　　　　　　　　　　　</w:t>
      </w:r>
    </w:p>
    <w:p w14:paraId="16810772" w14:textId="17E23558" w:rsidR="00A830EA" w:rsidRPr="00A830EA" w:rsidRDefault="00A830EA" w:rsidP="00A830EA">
      <w:pPr>
        <w:widowControl/>
        <w:overflowPunct/>
        <w:adjustRightInd/>
        <w:jc w:val="left"/>
        <w:textAlignment w:val="auto"/>
      </w:pPr>
      <w:r w:rsidRPr="00A830EA">
        <w:rPr>
          <w:rFonts w:hint="eastAsia"/>
        </w:rPr>
        <w:t xml:space="preserve">　令和</w:t>
      </w:r>
      <w:r w:rsidR="0068624D">
        <w:rPr>
          <w:rFonts w:hint="eastAsia"/>
        </w:rPr>
        <w:t>７</w:t>
      </w:r>
      <w:r w:rsidRPr="00A830EA">
        <w:rPr>
          <w:rFonts w:hint="eastAsia"/>
        </w:rPr>
        <w:t>年度植物品種等海外流出防止総合対策・推進事業</w:t>
      </w:r>
      <w:r w:rsidR="001519C7">
        <w:rPr>
          <w:rFonts w:hint="eastAsia"/>
        </w:rPr>
        <w:t>の</w:t>
      </w:r>
      <w:r w:rsidRPr="00A830EA">
        <w:rPr>
          <w:rFonts w:hint="eastAsia"/>
        </w:rPr>
        <w:t>「品種保護制度における特性調査・品種識別技術の高度化」</w:t>
      </w:r>
      <w:r w:rsidRPr="00A830EA">
        <w:t>に</w:t>
      </w:r>
      <w:r w:rsidR="00A15995">
        <w:rPr>
          <w:rFonts w:hint="eastAsia"/>
        </w:rPr>
        <w:t>係る経費支援について、公募を行います</w:t>
      </w:r>
      <w:r w:rsidRPr="00A830EA">
        <w:t>。</w:t>
      </w:r>
    </w:p>
    <w:p w14:paraId="6F0752D7" w14:textId="77777777" w:rsidR="00A830EA" w:rsidRPr="00A830EA" w:rsidRDefault="00A830EA" w:rsidP="00A830EA">
      <w:pPr>
        <w:widowControl/>
        <w:overflowPunct/>
        <w:adjustRightInd/>
        <w:jc w:val="left"/>
        <w:textAlignment w:val="auto"/>
      </w:pPr>
    </w:p>
    <w:p w14:paraId="1B2A0CE5" w14:textId="1CAAD005" w:rsidR="00A830EA" w:rsidRPr="00A830EA" w:rsidRDefault="00A830EA" w:rsidP="00A830EA">
      <w:pPr>
        <w:widowControl/>
        <w:overflowPunct/>
        <w:adjustRightInd/>
        <w:jc w:val="left"/>
        <w:textAlignment w:val="auto"/>
        <w:rPr>
          <w:b/>
          <w:bCs/>
        </w:rPr>
      </w:pPr>
      <w:r w:rsidRPr="00A830EA">
        <w:rPr>
          <w:rFonts w:hint="eastAsia"/>
          <w:b/>
          <w:bCs/>
        </w:rPr>
        <w:t>１　事業の概要</w:t>
      </w:r>
    </w:p>
    <w:p w14:paraId="4B336074" w14:textId="50504609" w:rsidR="00A830EA" w:rsidRPr="00A830EA" w:rsidRDefault="00A830EA" w:rsidP="00A15995">
      <w:pPr>
        <w:widowControl/>
        <w:overflowPunct/>
        <w:adjustRightInd/>
        <w:ind w:left="212" w:hangingChars="100" w:hanging="212"/>
        <w:jc w:val="left"/>
        <w:textAlignment w:val="auto"/>
      </w:pPr>
      <w:r w:rsidRPr="00A830EA">
        <w:rPr>
          <w:rFonts w:hint="eastAsia"/>
        </w:rPr>
        <w:t xml:space="preserve">　</w:t>
      </w:r>
      <w:r w:rsidRPr="00A830EA">
        <w:rPr>
          <w:rFonts w:hint="eastAsia"/>
        </w:rPr>
        <w:t xml:space="preserve"> </w:t>
      </w:r>
      <w:r w:rsidRPr="00A830EA">
        <w:t xml:space="preserve"> </w:t>
      </w:r>
      <w:r w:rsidR="00541AE1" w:rsidRPr="00541AE1">
        <w:rPr>
          <w:rFonts w:hint="eastAsia"/>
        </w:rPr>
        <w:t>品種登録審査や侵害立証への利用を目的とした、遺伝子情報等を活用した品種識別技術の開発に関して応募のあったものについて、</w:t>
      </w:r>
      <w:r w:rsidRPr="00A830EA">
        <w:rPr>
          <w:rFonts w:hint="eastAsia"/>
        </w:rPr>
        <w:t>有識者等で構成される選定委員会の決定を踏まえて以下の経費の定額を</w:t>
      </w:r>
      <w:r w:rsidR="00A15995">
        <w:rPr>
          <w:rFonts w:hint="eastAsia"/>
        </w:rPr>
        <w:t>支援</w:t>
      </w:r>
      <w:r w:rsidRPr="00A830EA">
        <w:rPr>
          <w:rFonts w:hint="eastAsia"/>
        </w:rPr>
        <w:t>します。</w:t>
      </w:r>
    </w:p>
    <w:p w14:paraId="0D082BF1" w14:textId="77777777" w:rsidR="00A830EA" w:rsidRPr="00A830EA" w:rsidRDefault="00A830EA" w:rsidP="00A15995">
      <w:pPr>
        <w:widowControl/>
        <w:overflowPunct/>
        <w:adjustRightInd/>
        <w:spacing w:beforeLines="50" w:before="167"/>
        <w:jc w:val="left"/>
        <w:textAlignment w:val="auto"/>
      </w:pPr>
      <w:r w:rsidRPr="00A830EA">
        <w:rPr>
          <w:rFonts w:hint="eastAsia"/>
        </w:rPr>
        <w:t>（補助対象経費）</w:t>
      </w:r>
    </w:p>
    <w:p w14:paraId="0D8A8250" w14:textId="77777777" w:rsidR="00A830EA" w:rsidRPr="00A830EA" w:rsidRDefault="00A830EA" w:rsidP="00A830EA">
      <w:pPr>
        <w:widowControl/>
        <w:overflowPunct/>
        <w:adjustRightInd/>
        <w:jc w:val="left"/>
        <w:textAlignment w:val="auto"/>
      </w:pPr>
      <w:r w:rsidRPr="00A830EA">
        <w:rPr>
          <w:rFonts w:hint="eastAsia"/>
        </w:rPr>
        <w:t xml:space="preserve">　人件費（賃金、技能者給）、旅費、謝金、会場借料、使用料及び賃借料、試料作成費、分析費、栽培試験費、役務費、委託費（事業を遂行する能力を有する第三者に事業の一部を委託するための経費）、備品費、事務費（消耗品費、印刷製本費、資料作成費、通信運搬費）、その他必要な付帯費用</w:t>
      </w:r>
    </w:p>
    <w:p w14:paraId="15B5EEAA" w14:textId="77777777" w:rsidR="00A830EA" w:rsidRPr="00A830EA" w:rsidRDefault="00A830EA" w:rsidP="00A830EA">
      <w:pPr>
        <w:widowControl/>
        <w:overflowPunct/>
        <w:adjustRightInd/>
        <w:jc w:val="left"/>
        <w:textAlignment w:val="auto"/>
      </w:pPr>
    </w:p>
    <w:p w14:paraId="7F919AB0" w14:textId="7D121B14" w:rsidR="00A830EA" w:rsidRPr="00A830EA" w:rsidRDefault="00D14391" w:rsidP="00A830EA">
      <w:pPr>
        <w:widowControl/>
        <w:overflowPunct/>
        <w:adjustRightInd/>
        <w:jc w:val="left"/>
        <w:textAlignment w:val="auto"/>
        <w:rPr>
          <w:b/>
          <w:bCs/>
        </w:rPr>
      </w:pPr>
      <w:r>
        <w:rPr>
          <w:rFonts w:hint="eastAsia"/>
          <w:b/>
          <w:bCs/>
        </w:rPr>
        <w:t>２</w:t>
      </w:r>
      <w:r w:rsidR="00A830EA" w:rsidRPr="00A830EA">
        <w:rPr>
          <w:rFonts w:hint="eastAsia"/>
          <w:b/>
          <w:bCs/>
        </w:rPr>
        <w:t xml:space="preserve">　事業内容</w:t>
      </w:r>
    </w:p>
    <w:p w14:paraId="5F19DB72" w14:textId="0612A95D" w:rsidR="00A830EA" w:rsidRPr="00A830EA" w:rsidRDefault="00A830EA" w:rsidP="001519C7">
      <w:pPr>
        <w:widowControl/>
        <w:overflowPunct/>
        <w:adjustRightInd/>
        <w:ind w:left="212" w:hangingChars="100" w:hanging="212"/>
        <w:jc w:val="left"/>
        <w:textAlignment w:val="auto"/>
      </w:pPr>
      <w:r w:rsidRPr="00A830EA">
        <w:rPr>
          <w:rFonts w:hint="eastAsia"/>
        </w:rPr>
        <w:t xml:space="preserve">　</w:t>
      </w:r>
      <w:r w:rsidRPr="00A830EA">
        <w:rPr>
          <w:rFonts w:hint="eastAsia"/>
        </w:rPr>
        <w:t xml:space="preserve"> </w:t>
      </w:r>
      <w:r w:rsidRPr="00A830EA">
        <w:t xml:space="preserve"> </w:t>
      </w:r>
      <w:r w:rsidR="00A15995">
        <w:rPr>
          <w:rFonts w:hint="eastAsia"/>
        </w:rPr>
        <w:t>以下</w:t>
      </w:r>
      <w:r w:rsidRPr="00A830EA">
        <w:rPr>
          <w:rFonts w:hint="eastAsia"/>
        </w:rPr>
        <w:t>の１）</w:t>
      </w:r>
      <w:r w:rsidR="0068624D">
        <w:rPr>
          <w:rFonts w:hint="eastAsia"/>
        </w:rPr>
        <w:t>及び２</w:t>
      </w:r>
      <w:r w:rsidRPr="00A830EA">
        <w:rPr>
          <w:rFonts w:hint="eastAsia"/>
        </w:rPr>
        <w:t>）</w:t>
      </w:r>
      <w:r w:rsidRPr="00A830EA">
        <w:t>を実施します。いずれの項目に応募するかを支援申請書に明記してください。</w:t>
      </w:r>
    </w:p>
    <w:p w14:paraId="71655C34" w14:textId="65DBDE69" w:rsidR="0068624D" w:rsidRPr="0068624D" w:rsidRDefault="0068624D" w:rsidP="001519C7">
      <w:pPr>
        <w:pStyle w:val="afc"/>
        <w:snapToGrid w:val="0"/>
        <w:spacing w:before="51" w:line="288" w:lineRule="auto"/>
        <w:ind w:leftChars="-66" w:left="-140" w:rightChars="168" w:right="356" w:firstLineChars="100" w:firstLine="213"/>
        <w:jc w:val="both"/>
        <w:rPr>
          <w:b/>
          <w:bCs/>
        </w:rPr>
      </w:pPr>
      <w:r w:rsidRPr="0068624D">
        <w:rPr>
          <w:rFonts w:hint="eastAsia"/>
          <w:b/>
          <w:bCs/>
        </w:rPr>
        <w:t>１）品種登録制度における</w:t>
      </w:r>
      <w:r w:rsidRPr="0068624D">
        <w:rPr>
          <w:b/>
          <w:bCs/>
        </w:rPr>
        <w:t>DNA判別技術の高度化</w:t>
      </w:r>
    </w:p>
    <w:p w14:paraId="588F3A2A" w14:textId="77777777" w:rsidR="0068624D" w:rsidRPr="00AF34D0" w:rsidRDefault="0068624D" w:rsidP="001519C7">
      <w:pPr>
        <w:pStyle w:val="afc"/>
        <w:snapToGrid w:val="0"/>
        <w:spacing w:before="51" w:line="288" w:lineRule="auto"/>
        <w:ind w:leftChars="134" w:left="284" w:rightChars="168" w:right="356" w:firstLineChars="100" w:firstLine="212"/>
        <w:jc w:val="both"/>
      </w:pPr>
      <w:r w:rsidRPr="00AF34D0">
        <w:rPr>
          <w:rFonts w:hint="eastAsia"/>
        </w:rPr>
        <w:t>我が国で開発された優良な植物新品種の保護が、重要な課題となっているなか、植物新品種保護国際同盟国においては、新品種の審査の効率化や育成者権侵害の立証に当たっての遺伝子情報の活用に関する技術開発が進められており、我が国としても技術的な知見を集積することが必要となっている。</w:t>
      </w:r>
    </w:p>
    <w:p w14:paraId="09B74018" w14:textId="77777777" w:rsidR="0068624D" w:rsidRPr="00AF34D0" w:rsidRDefault="0068624D" w:rsidP="001519C7">
      <w:pPr>
        <w:pStyle w:val="afc"/>
        <w:snapToGrid w:val="0"/>
        <w:spacing w:before="51" w:line="288" w:lineRule="auto"/>
        <w:ind w:leftChars="134" w:left="284" w:rightChars="168" w:right="356" w:firstLineChars="100" w:firstLine="212"/>
        <w:jc w:val="both"/>
      </w:pPr>
      <w:r w:rsidRPr="00AF34D0">
        <w:rPr>
          <w:rFonts w:hint="eastAsia"/>
        </w:rPr>
        <w:t>このため、我が国の国際競争力を有する主要作物に関し、品種登録審査や育成者権の侵害立証に遺伝子情報を活用した高度な特性調査ができるよう、病害虫抵抗性や生理的特性などの品種特性と遺伝子情報の関係性及び育成者権侵害対策に活用可能な遺伝子情報に基づく品種の判別技術を調査するとともに、日本として優先的に取り組むべき課題を明らかにする。</w:t>
      </w:r>
    </w:p>
    <w:p w14:paraId="56227C3C" w14:textId="77777777" w:rsidR="0068624D" w:rsidRPr="00AF34D0" w:rsidRDefault="0068624D" w:rsidP="001519C7">
      <w:pPr>
        <w:pStyle w:val="afc"/>
        <w:snapToGrid w:val="0"/>
        <w:spacing w:before="51" w:line="288" w:lineRule="auto"/>
        <w:ind w:leftChars="134" w:left="284" w:rightChars="168" w:right="356" w:firstLineChars="100" w:firstLine="212"/>
        <w:jc w:val="both"/>
      </w:pPr>
      <w:r w:rsidRPr="00AF34D0">
        <w:rPr>
          <w:rFonts w:hint="eastAsia"/>
        </w:rPr>
        <w:t>なお、新品種の審査の効率化等のため、事業実施による成果物であるマーカー情報については、国が公表する種類別審査基準に記載できるようその利用を認めることとする。</w:t>
      </w:r>
    </w:p>
    <w:p w14:paraId="60BDF813" w14:textId="77777777" w:rsidR="001519C7" w:rsidRDefault="0068624D" w:rsidP="001519C7">
      <w:pPr>
        <w:pStyle w:val="afc"/>
        <w:snapToGrid w:val="0"/>
        <w:spacing w:before="51" w:line="288" w:lineRule="auto"/>
        <w:ind w:leftChars="-66" w:left="-140" w:rightChars="168" w:right="356" w:firstLineChars="100" w:firstLine="213"/>
        <w:jc w:val="both"/>
        <w:rPr>
          <w:b/>
          <w:bCs/>
        </w:rPr>
      </w:pPr>
      <w:r w:rsidRPr="0068624D">
        <w:rPr>
          <w:rFonts w:hint="eastAsia"/>
          <w:b/>
          <w:bCs/>
        </w:rPr>
        <w:t>２）輸出に重要と考えられる果樹等の品目について、</w:t>
      </w:r>
      <w:r w:rsidRPr="0068624D">
        <w:rPr>
          <w:b/>
          <w:bCs/>
        </w:rPr>
        <w:t>DNA分析を用いた品種識別技術の</w:t>
      </w:r>
      <w:r w:rsidR="001519C7">
        <w:rPr>
          <w:rFonts w:hint="eastAsia"/>
          <w:b/>
          <w:bCs/>
        </w:rPr>
        <w:t xml:space="preserve">　　　　　　</w:t>
      </w:r>
    </w:p>
    <w:p w14:paraId="0404E763" w14:textId="084BD884" w:rsidR="0068624D" w:rsidRPr="0068624D" w:rsidRDefault="0068624D" w:rsidP="001519C7">
      <w:pPr>
        <w:pStyle w:val="afc"/>
        <w:snapToGrid w:val="0"/>
        <w:spacing w:before="51" w:line="288" w:lineRule="auto"/>
        <w:ind w:leftChars="-66" w:left="-140" w:rightChars="168" w:right="356" w:firstLineChars="300" w:firstLine="638"/>
        <w:jc w:val="both"/>
        <w:rPr>
          <w:b/>
          <w:bCs/>
        </w:rPr>
      </w:pPr>
      <w:r w:rsidRPr="0068624D">
        <w:rPr>
          <w:b/>
          <w:bCs/>
        </w:rPr>
        <w:t>開発</w:t>
      </w:r>
    </w:p>
    <w:p w14:paraId="4B2D6F6C" w14:textId="3F459CA1" w:rsidR="0068624D" w:rsidRPr="00AF34D0" w:rsidRDefault="0068624D" w:rsidP="00A15995">
      <w:pPr>
        <w:pStyle w:val="afc"/>
        <w:snapToGrid w:val="0"/>
        <w:spacing w:before="51" w:line="288" w:lineRule="auto"/>
        <w:ind w:leftChars="133" w:left="282" w:rightChars="168" w:right="356" w:firstLineChars="100" w:firstLine="212"/>
        <w:jc w:val="both"/>
      </w:pPr>
      <w:r w:rsidRPr="00AF34D0">
        <w:rPr>
          <w:rFonts w:hint="eastAsia"/>
        </w:rPr>
        <w:t>輸出に重要と考えられる果樹等の品目について、</w:t>
      </w:r>
      <w:r w:rsidRPr="00AF34D0">
        <w:t>DNA分析を用いた品種識別技術の</w:t>
      </w:r>
      <w:r w:rsidR="001519C7">
        <w:rPr>
          <w:rFonts w:hint="eastAsia"/>
        </w:rPr>
        <w:t xml:space="preserve">　　　　　</w:t>
      </w:r>
      <w:r w:rsidRPr="00AF34D0">
        <w:t>開発を行うとともに、すでにDNA分析による品種識別が可能な品目についても、最近品種登録された最新品種（輸出重要品目）について審査の効率化や侵害に対し迅速</w:t>
      </w:r>
      <w:r w:rsidRPr="00AF34D0">
        <w:lastRenderedPageBreak/>
        <w:t>に対応できるようDNA品種識別データベースへの追加整理等を行う。</w:t>
      </w:r>
    </w:p>
    <w:p w14:paraId="29184D64" w14:textId="77777777" w:rsidR="0068624D" w:rsidRDefault="0068624D" w:rsidP="00A15995">
      <w:pPr>
        <w:pStyle w:val="afc"/>
        <w:snapToGrid w:val="0"/>
        <w:spacing w:before="51" w:line="288" w:lineRule="auto"/>
        <w:ind w:left="426" w:rightChars="168" w:right="356" w:firstLineChars="100" w:firstLine="212"/>
        <w:jc w:val="both"/>
      </w:pPr>
      <w:r w:rsidRPr="00AF34D0">
        <w:rPr>
          <w:rFonts w:hint="eastAsia"/>
        </w:rPr>
        <w:t>さらに、海外流出や侵害（海外から第三国への流出等）のおそれのある品種については、簡易な分析手法（簡易キット）を開発する。</w:t>
      </w:r>
    </w:p>
    <w:p w14:paraId="77A8C150" w14:textId="77777777" w:rsidR="005671DC" w:rsidRPr="00AF34D0" w:rsidRDefault="005671DC" w:rsidP="00A15995">
      <w:pPr>
        <w:pStyle w:val="afc"/>
        <w:snapToGrid w:val="0"/>
        <w:spacing w:before="51" w:line="288" w:lineRule="auto"/>
        <w:ind w:left="426" w:rightChars="168" w:right="356" w:firstLineChars="100" w:firstLine="212"/>
        <w:jc w:val="both"/>
      </w:pPr>
    </w:p>
    <w:p w14:paraId="27C7566F" w14:textId="77777777" w:rsidR="00541AE1" w:rsidRPr="00541AE1" w:rsidRDefault="0068624D" w:rsidP="00541AE1">
      <w:pPr>
        <w:pStyle w:val="afc"/>
        <w:snapToGrid w:val="0"/>
        <w:spacing w:before="51" w:line="288" w:lineRule="auto"/>
        <w:ind w:leftChars="-15" w:left="-4" w:rightChars="168" w:right="356" w:hangingChars="13" w:hanging="28"/>
        <w:rPr>
          <w:b/>
          <w:bCs/>
        </w:rPr>
      </w:pPr>
      <w:r w:rsidRPr="0068624D">
        <w:rPr>
          <w:rFonts w:hint="eastAsia"/>
          <w:b/>
          <w:bCs/>
        </w:rPr>
        <w:t>３</w:t>
      </w:r>
      <w:r w:rsidR="005671DC">
        <w:rPr>
          <w:rFonts w:hint="eastAsia"/>
          <w:b/>
          <w:bCs/>
        </w:rPr>
        <w:t xml:space="preserve">　</w:t>
      </w:r>
      <w:r w:rsidR="00541AE1" w:rsidRPr="00541AE1">
        <w:rPr>
          <w:rFonts w:hint="eastAsia"/>
          <w:b/>
          <w:bCs/>
        </w:rPr>
        <w:t>事業実施にあたっての留意事項</w:t>
      </w:r>
    </w:p>
    <w:p w14:paraId="254BB226" w14:textId="77777777" w:rsidR="00541AE1" w:rsidRPr="00541AE1" w:rsidRDefault="00541AE1" w:rsidP="00541AE1">
      <w:pPr>
        <w:pStyle w:val="afc"/>
        <w:snapToGrid w:val="0"/>
        <w:spacing w:before="51" w:line="288" w:lineRule="auto"/>
        <w:ind w:rightChars="168" w:right="356"/>
        <w:rPr>
          <w:b/>
          <w:bCs/>
        </w:rPr>
      </w:pPr>
      <w:r w:rsidRPr="00541AE1">
        <w:rPr>
          <w:rFonts w:hint="eastAsia"/>
          <w:b/>
          <w:bCs/>
        </w:rPr>
        <w:t>事業成果について</w:t>
      </w:r>
    </w:p>
    <w:p w14:paraId="41D128BA" w14:textId="77777777" w:rsidR="00541AE1" w:rsidRPr="00541AE1" w:rsidRDefault="00541AE1" w:rsidP="00541AE1">
      <w:pPr>
        <w:pStyle w:val="afc"/>
        <w:snapToGrid w:val="0"/>
        <w:spacing w:before="51" w:line="288" w:lineRule="auto"/>
        <w:ind w:leftChars="66" w:left="140" w:rightChars="168" w:right="356" w:firstLineChars="48" w:firstLine="102"/>
        <w:jc w:val="both"/>
      </w:pPr>
      <w:r w:rsidRPr="00541AE1">
        <w:rPr>
          <w:rFonts w:hint="eastAsia"/>
        </w:rPr>
        <w:t>事業実施により得られた事業成果について、国が公共の利益のために特に必要があるとして利用を求める場合には、無償で国又は国の指定する者にその利用を認めることとする。</w:t>
      </w:r>
    </w:p>
    <w:p w14:paraId="245DAFED" w14:textId="26A2778D" w:rsidR="0068624D" w:rsidRPr="0068624D" w:rsidRDefault="0068624D" w:rsidP="00541AE1">
      <w:pPr>
        <w:pStyle w:val="afc"/>
        <w:snapToGrid w:val="0"/>
        <w:spacing w:before="51" w:line="288" w:lineRule="auto"/>
        <w:ind w:rightChars="168" w:right="356" w:firstLineChars="50" w:firstLine="106"/>
        <w:jc w:val="both"/>
        <w:rPr>
          <w:b/>
          <w:bCs/>
        </w:rPr>
      </w:pPr>
      <w:r w:rsidRPr="0068624D">
        <w:rPr>
          <w:rFonts w:hint="eastAsia"/>
          <w:b/>
          <w:bCs/>
        </w:rPr>
        <w:t>発生する特許権等の帰属</w:t>
      </w:r>
    </w:p>
    <w:p w14:paraId="3932CC39" w14:textId="31702948" w:rsidR="0068624D" w:rsidRPr="00AF34D0" w:rsidRDefault="0068624D" w:rsidP="001519C7">
      <w:pPr>
        <w:pStyle w:val="afc"/>
        <w:snapToGrid w:val="0"/>
        <w:spacing w:line="288" w:lineRule="auto"/>
        <w:ind w:leftChars="86" w:left="182" w:rightChars="168" w:right="356" w:firstLineChars="100" w:firstLine="212"/>
        <w:jc w:val="both"/>
      </w:pPr>
      <w:r w:rsidRPr="00AF34D0">
        <w:rPr>
          <w:rFonts w:hint="eastAsia"/>
        </w:rPr>
        <w:t>事業を実施することにより特許権、特許を受ける権利、実用新案権、実用新案登録を受ける権利、商標権、意匠権、意匠登録を受ける権利、著作権、回路配置利用権、回路配置利用権の設定の登録を受ける権利及び育成者権（以下「特許権等」という。）が発生した場合には、その特許権等は事業実施</w:t>
      </w:r>
      <w:r w:rsidR="00541AE1">
        <w:rPr>
          <w:rFonts w:hint="eastAsia"/>
        </w:rPr>
        <w:t>者</w:t>
      </w:r>
      <w:r w:rsidRPr="00AF34D0">
        <w:rPr>
          <w:rFonts w:hint="eastAsia"/>
        </w:rPr>
        <w:t>に帰属するが、特許権等の帰属に関し、事業実施</w:t>
      </w:r>
      <w:r w:rsidR="00541AE1">
        <w:rPr>
          <w:rFonts w:hint="eastAsia"/>
        </w:rPr>
        <w:t>者</w:t>
      </w:r>
      <w:r w:rsidRPr="00AF34D0">
        <w:rPr>
          <w:rFonts w:hint="eastAsia"/>
        </w:rPr>
        <w:t>は次の条件を遵守するものとする。</w:t>
      </w:r>
    </w:p>
    <w:p w14:paraId="6CD1783A" w14:textId="1B03B7A0" w:rsidR="0068624D" w:rsidRPr="00AF34D0" w:rsidRDefault="0068624D" w:rsidP="001519C7">
      <w:pPr>
        <w:pStyle w:val="afc"/>
        <w:snapToGrid w:val="0"/>
        <w:spacing w:before="51" w:line="288" w:lineRule="auto"/>
        <w:ind w:leftChars="66" w:left="140" w:rightChars="168" w:right="356" w:firstLineChars="100" w:firstLine="212"/>
        <w:jc w:val="both"/>
      </w:pPr>
      <w:r w:rsidRPr="00AF34D0">
        <w:rPr>
          <w:rFonts w:hint="eastAsia"/>
        </w:rPr>
        <w:t>また、事業の一部を事業実施</w:t>
      </w:r>
      <w:r w:rsidR="00541AE1">
        <w:rPr>
          <w:rFonts w:hint="eastAsia"/>
        </w:rPr>
        <w:t>者</w:t>
      </w:r>
      <w:r w:rsidRPr="00AF34D0">
        <w:rPr>
          <w:rFonts w:hint="eastAsia"/>
        </w:rPr>
        <w:t>から受託する団体にあっても同様に、次の条件を遵守するものとする。</w:t>
      </w:r>
    </w:p>
    <w:p w14:paraId="4625ED02" w14:textId="5CAAA60E" w:rsidR="0068624D" w:rsidRPr="00AF34D0" w:rsidRDefault="0068624D" w:rsidP="00D14391">
      <w:pPr>
        <w:pStyle w:val="afc"/>
        <w:snapToGrid w:val="0"/>
        <w:spacing w:before="51" w:line="288" w:lineRule="auto"/>
        <w:ind w:leftChars="66" w:left="352" w:rightChars="168" w:right="356" w:hangingChars="100" w:hanging="212"/>
        <w:jc w:val="both"/>
      </w:pPr>
      <w:r w:rsidRPr="00AF34D0">
        <w:rPr>
          <w:rFonts w:hint="eastAsia"/>
        </w:rPr>
        <w:t>ア　事業において得た成果物に関して特許権等の出願又は取得を行った場合には、その都度遅滞なく</w:t>
      </w:r>
      <w:r w:rsidR="003872D8">
        <w:rPr>
          <w:rFonts w:hint="eastAsia"/>
        </w:rPr>
        <w:t>農林水産省</w:t>
      </w:r>
      <w:r w:rsidRPr="00AF34D0">
        <w:rPr>
          <w:rFonts w:hint="eastAsia"/>
        </w:rPr>
        <w:t>輸出・国際局長に報告すること。</w:t>
      </w:r>
    </w:p>
    <w:p w14:paraId="7FD41433" w14:textId="3D8E79BE" w:rsidR="0068624D" w:rsidRPr="00AF34D0" w:rsidRDefault="0068624D" w:rsidP="00D14391">
      <w:pPr>
        <w:pStyle w:val="afc"/>
        <w:snapToGrid w:val="0"/>
        <w:spacing w:before="51" w:line="288" w:lineRule="auto"/>
        <w:ind w:leftChars="66" w:left="352" w:rightChars="168" w:right="356" w:hangingChars="100" w:hanging="212"/>
        <w:jc w:val="both"/>
      </w:pPr>
      <w:r w:rsidRPr="00AF34D0">
        <w:rPr>
          <w:rFonts w:hint="eastAsia"/>
        </w:rPr>
        <w:t>イ　国が公共の利益のために特に必要があるとしてその理由を明らかにして当該特許権等を利用する権利を求める場合には、無償で当該権利を国又は国の指定する者に許諾すること。</w:t>
      </w:r>
    </w:p>
    <w:p w14:paraId="0617DC25" w14:textId="77777777" w:rsidR="0068624D" w:rsidRPr="00AF34D0" w:rsidRDefault="0068624D" w:rsidP="00D14391">
      <w:pPr>
        <w:pStyle w:val="afc"/>
        <w:snapToGrid w:val="0"/>
        <w:spacing w:before="51" w:line="288" w:lineRule="auto"/>
        <w:ind w:leftChars="66" w:left="352" w:rightChars="168" w:right="356" w:hangingChars="100" w:hanging="212"/>
        <w:jc w:val="both"/>
      </w:pPr>
      <w:r w:rsidRPr="00AF34D0">
        <w:rPr>
          <w:rFonts w:hint="eastAsia"/>
        </w:rPr>
        <w:t>ウ　当該特許権等を相当期間活用していないことが認められ、かつ、当該特許権等を相当期間活用していないことについて正当な理由が認められない場合において、国が特許権等の活用を促進するために特に必要があるとしてその理由を明らかにして当該特許権等を利用する権利を求めるときは、当該権利を第三者に許諾すること。</w:t>
      </w:r>
    </w:p>
    <w:p w14:paraId="5C653568" w14:textId="32768CC9" w:rsidR="0068624D" w:rsidRPr="00AF34D0" w:rsidRDefault="0068624D" w:rsidP="00D14391">
      <w:pPr>
        <w:pStyle w:val="afc"/>
        <w:snapToGrid w:val="0"/>
        <w:spacing w:before="51" w:line="288" w:lineRule="auto"/>
        <w:ind w:leftChars="66" w:left="352" w:rightChars="168" w:right="356" w:hangingChars="100" w:hanging="212"/>
        <w:jc w:val="both"/>
      </w:pPr>
      <w:r w:rsidRPr="00AF34D0">
        <w:rPr>
          <w:rFonts w:hint="eastAsia"/>
        </w:rPr>
        <w:t>エ　事業期間中及び事業終了後５年間において、事業実施</w:t>
      </w:r>
      <w:r w:rsidR="00541AE1">
        <w:rPr>
          <w:rFonts w:hint="eastAsia"/>
        </w:rPr>
        <w:t>者</w:t>
      </w:r>
      <w:r w:rsidRPr="00AF34D0">
        <w:rPr>
          <w:rFonts w:hint="eastAsia"/>
        </w:rPr>
        <w:t>又は事業の一部を受託する団体は、事業の成果である特許権等について、国以外の本事業の第三者に譲渡し、又は利用を許諾するときは、事前に輸出・国際局長と協議して承諾を得ること。</w:t>
      </w:r>
    </w:p>
    <w:p w14:paraId="31BEB8F0" w14:textId="07826D3B" w:rsidR="0068624D" w:rsidRPr="00AF34D0" w:rsidRDefault="0068624D" w:rsidP="00A15995">
      <w:pPr>
        <w:pStyle w:val="afc"/>
        <w:snapToGrid w:val="0"/>
        <w:spacing w:before="51" w:line="288" w:lineRule="auto"/>
        <w:ind w:leftChars="133" w:left="282" w:rightChars="168" w:right="356" w:firstLineChars="116" w:firstLine="246"/>
        <w:jc w:val="both"/>
      </w:pPr>
      <w:r w:rsidRPr="00AF34D0">
        <w:rPr>
          <w:rFonts w:hint="eastAsia"/>
        </w:rPr>
        <w:t>なお、事業実施</w:t>
      </w:r>
      <w:r w:rsidR="00541AE1">
        <w:rPr>
          <w:rFonts w:hint="eastAsia"/>
        </w:rPr>
        <w:t>者</w:t>
      </w:r>
      <w:r w:rsidRPr="00AF34D0">
        <w:rPr>
          <w:rFonts w:hint="eastAsia"/>
        </w:rPr>
        <w:t>又は当該事業の一部を受託する団体との間における事業成果の取扱いについては、事業開始前に、両者で協議・調整を行うこと。</w:t>
      </w:r>
    </w:p>
    <w:p w14:paraId="75B32B28" w14:textId="77777777" w:rsidR="00A830EA" w:rsidRPr="00A830EA" w:rsidRDefault="00A830EA" w:rsidP="00A830EA">
      <w:pPr>
        <w:widowControl/>
        <w:overflowPunct/>
        <w:adjustRightInd/>
        <w:jc w:val="left"/>
        <w:textAlignment w:val="auto"/>
      </w:pPr>
    </w:p>
    <w:p w14:paraId="758BA6B9" w14:textId="65818AC5" w:rsidR="00A830EA" w:rsidRPr="00A830EA" w:rsidRDefault="005671DC" w:rsidP="00A830EA">
      <w:pPr>
        <w:widowControl/>
        <w:overflowPunct/>
        <w:adjustRightInd/>
        <w:jc w:val="left"/>
        <w:textAlignment w:val="auto"/>
        <w:rPr>
          <w:b/>
          <w:bCs/>
        </w:rPr>
      </w:pPr>
      <w:r>
        <w:rPr>
          <w:rFonts w:hint="eastAsia"/>
          <w:b/>
          <w:bCs/>
        </w:rPr>
        <w:t>４</w:t>
      </w:r>
      <w:r w:rsidR="00A830EA" w:rsidRPr="00A830EA">
        <w:rPr>
          <w:rFonts w:hint="eastAsia"/>
          <w:b/>
          <w:bCs/>
        </w:rPr>
        <w:t xml:space="preserve">　公募期間</w:t>
      </w:r>
    </w:p>
    <w:p w14:paraId="0987F787" w14:textId="5053E034" w:rsidR="00A830EA" w:rsidRPr="00A830EA" w:rsidRDefault="00A830EA" w:rsidP="00A830EA">
      <w:pPr>
        <w:widowControl/>
        <w:overflowPunct/>
        <w:adjustRightInd/>
        <w:jc w:val="left"/>
        <w:textAlignment w:val="auto"/>
      </w:pPr>
      <w:r w:rsidRPr="00A830EA">
        <w:rPr>
          <w:rFonts w:hint="eastAsia"/>
        </w:rPr>
        <w:t xml:space="preserve">　</w:t>
      </w:r>
      <w:r w:rsidR="00D14391">
        <w:rPr>
          <w:rFonts w:hint="eastAsia"/>
        </w:rPr>
        <w:t xml:space="preserve">　</w:t>
      </w:r>
      <w:r w:rsidRPr="00A830EA">
        <w:rPr>
          <w:rFonts w:hint="eastAsia"/>
        </w:rPr>
        <w:t>令和</w:t>
      </w:r>
      <w:r w:rsidR="0068624D">
        <w:rPr>
          <w:rFonts w:hint="eastAsia"/>
        </w:rPr>
        <w:t>７</w:t>
      </w:r>
      <w:r w:rsidRPr="00A830EA">
        <w:rPr>
          <w:rFonts w:hint="eastAsia"/>
        </w:rPr>
        <w:t>年</w:t>
      </w:r>
      <w:r w:rsidR="00023FFF">
        <w:rPr>
          <w:rFonts w:hint="eastAsia"/>
        </w:rPr>
        <w:t>７</w:t>
      </w:r>
      <w:r w:rsidRPr="00A830EA">
        <w:rPr>
          <w:rFonts w:hint="eastAsia"/>
        </w:rPr>
        <w:t>月</w:t>
      </w:r>
      <w:r w:rsidR="00023FFF">
        <w:rPr>
          <w:rFonts w:hint="eastAsia"/>
        </w:rPr>
        <w:t>１</w:t>
      </w:r>
      <w:r w:rsidR="00D7799E">
        <w:rPr>
          <w:rFonts w:hint="eastAsia"/>
        </w:rPr>
        <w:t>４</w:t>
      </w:r>
      <w:r w:rsidRPr="00A830EA">
        <w:rPr>
          <w:rFonts w:hint="eastAsia"/>
        </w:rPr>
        <w:t>日～令和</w:t>
      </w:r>
      <w:r w:rsidR="0068624D">
        <w:rPr>
          <w:rFonts w:hint="eastAsia"/>
        </w:rPr>
        <w:t>７</w:t>
      </w:r>
      <w:r w:rsidRPr="00A830EA">
        <w:rPr>
          <w:rFonts w:hint="eastAsia"/>
        </w:rPr>
        <w:t>年</w:t>
      </w:r>
      <w:r w:rsidR="00025B8F">
        <w:rPr>
          <w:rFonts w:hint="eastAsia"/>
        </w:rPr>
        <w:t>８</w:t>
      </w:r>
      <w:r w:rsidRPr="00A830EA">
        <w:rPr>
          <w:rFonts w:hint="eastAsia"/>
        </w:rPr>
        <w:t>月</w:t>
      </w:r>
      <w:r w:rsidR="003A6764">
        <w:rPr>
          <w:rFonts w:hint="eastAsia"/>
        </w:rPr>
        <w:t>５</w:t>
      </w:r>
      <w:r w:rsidRPr="00A830EA">
        <w:rPr>
          <w:rFonts w:hint="eastAsia"/>
        </w:rPr>
        <w:t>日</w:t>
      </w:r>
    </w:p>
    <w:p w14:paraId="402FB44F" w14:textId="77777777" w:rsidR="00A830EA" w:rsidRPr="00A830EA" w:rsidRDefault="00A830EA" w:rsidP="00A830EA">
      <w:pPr>
        <w:widowControl/>
        <w:overflowPunct/>
        <w:adjustRightInd/>
        <w:jc w:val="left"/>
        <w:textAlignment w:val="auto"/>
      </w:pPr>
    </w:p>
    <w:p w14:paraId="0125125F" w14:textId="2E79D95C" w:rsidR="00A830EA" w:rsidRPr="00A830EA" w:rsidRDefault="005671DC" w:rsidP="00A830EA">
      <w:pPr>
        <w:widowControl/>
        <w:overflowPunct/>
        <w:adjustRightInd/>
        <w:jc w:val="left"/>
        <w:textAlignment w:val="auto"/>
        <w:rPr>
          <w:b/>
          <w:bCs/>
        </w:rPr>
      </w:pPr>
      <w:r>
        <w:rPr>
          <w:rFonts w:hint="eastAsia"/>
          <w:b/>
          <w:bCs/>
        </w:rPr>
        <w:t>５</w:t>
      </w:r>
      <w:r w:rsidR="00A830EA" w:rsidRPr="00A830EA">
        <w:rPr>
          <w:rFonts w:hint="eastAsia"/>
          <w:b/>
          <w:bCs/>
        </w:rPr>
        <w:t xml:space="preserve">　応募方法</w:t>
      </w:r>
    </w:p>
    <w:p w14:paraId="063E678F" w14:textId="1ECB65EA" w:rsidR="00A830EA" w:rsidRPr="00A830EA" w:rsidRDefault="00A830EA" w:rsidP="00D14391">
      <w:pPr>
        <w:widowControl/>
        <w:overflowPunct/>
        <w:adjustRightInd/>
        <w:ind w:left="212" w:hangingChars="100" w:hanging="212"/>
        <w:jc w:val="left"/>
        <w:textAlignment w:val="auto"/>
      </w:pPr>
      <w:r w:rsidRPr="00A830EA">
        <w:rPr>
          <w:rFonts w:hint="eastAsia"/>
        </w:rPr>
        <w:t xml:space="preserve">　</w:t>
      </w:r>
      <w:r w:rsidR="00D14391">
        <w:rPr>
          <w:rFonts w:hint="eastAsia"/>
        </w:rPr>
        <w:t xml:space="preserve">　</w:t>
      </w:r>
      <w:r w:rsidRPr="00A830EA">
        <w:rPr>
          <w:rFonts w:hint="eastAsia"/>
        </w:rPr>
        <w:t>本事業に応募しようとする場合は、別紙、実施計画書（応募様式）に必要事項を記入して、７の応募先アドレスにメールの添付ファイルとして提出してください。</w:t>
      </w:r>
    </w:p>
    <w:p w14:paraId="23179066" w14:textId="7C118A29" w:rsidR="00A830EA" w:rsidRPr="00A830EA" w:rsidRDefault="00A830EA" w:rsidP="00D14391">
      <w:pPr>
        <w:widowControl/>
        <w:overflowPunct/>
        <w:adjustRightInd/>
        <w:ind w:left="212" w:hangingChars="100" w:hanging="212"/>
        <w:jc w:val="left"/>
        <w:textAlignment w:val="auto"/>
      </w:pPr>
      <w:r w:rsidRPr="00A830EA">
        <w:rPr>
          <w:rFonts w:hint="eastAsia"/>
        </w:rPr>
        <w:lastRenderedPageBreak/>
        <w:t xml:space="preserve">　</w:t>
      </w:r>
      <w:r w:rsidR="00D14391">
        <w:rPr>
          <w:rFonts w:hint="eastAsia"/>
        </w:rPr>
        <w:t xml:space="preserve">　</w:t>
      </w:r>
      <w:r w:rsidRPr="00A830EA">
        <w:rPr>
          <w:rFonts w:hint="eastAsia"/>
        </w:rPr>
        <w:t>応募のあった案件は、優先度を勘案して事業採択に係る審査を実施いたします。このため、応募された内容がすべて認められない場合がありますのでご了承下さい。</w:t>
      </w:r>
    </w:p>
    <w:p w14:paraId="5A0B67E9" w14:textId="77777777" w:rsidR="00A830EA" w:rsidRPr="00A830EA" w:rsidRDefault="00A830EA" w:rsidP="00A830EA">
      <w:pPr>
        <w:widowControl/>
        <w:overflowPunct/>
        <w:adjustRightInd/>
        <w:jc w:val="left"/>
        <w:textAlignment w:val="auto"/>
      </w:pPr>
    </w:p>
    <w:p w14:paraId="029E41CF" w14:textId="2174E741" w:rsidR="00A830EA" w:rsidRPr="00A830EA" w:rsidRDefault="005671DC" w:rsidP="00A830EA">
      <w:pPr>
        <w:widowControl/>
        <w:overflowPunct/>
        <w:adjustRightInd/>
        <w:jc w:val="left"/>
        <w:textAlignment w:val="auto"/>
        <w:rPr>
          <w:b/>
          <w:bCs/>
        </w:rPr>
      </w:pPr>
      <w:r>
        <w:rPr>
          <w:rFonts w:hint="eastAsia"/>
          <w:b/>
          <w:bCs/>
        </w:rPr>
        <w:t>６</w:t>
      </w:r>
      <w:r w:rsidR="00A830EA" w:rsidRPr="00A830EA">
        <w:rPr>
          <w:rFonts w:hint="eastAsia"/>
          <w:b/>
          <w:bCs/>
        </w:rPr>
        <w:t xml:space="preserve">　応募様式</w:t>
      </w:r>
    </w:p>
    <w:p w14:paraId="0C4F4A11" w14:textId="77777777" w:rsidR="00A830EA" w:rsidRPr="00A830EA" w:rsidRDefault="00A830EA" w:rsidP="00F325AE">
      <w:pPr>
        <w:widowControl/>
        <w:overflowPunct/>
        <w:adjustRightInd/>
        <w:ind w:firstLineChars="200" w:firstLine="424"/>
        <w:jc w:val="left"/>
        <w:textAlignment w:val="auto"/>
      </w:pPr>
      <w:r w:rsidRPr="00A830EA">
        <w:rPr>
          <w:rFonts w:hint="eastAsia"/>
        </w:rPr>
        <w:t>別紙の「実施計画書（応募様式）」</w:t>
      </w:r>
    </w:p>
    <w:p w14:paraId="58D91391" w14:textId="77777777" w:rsidR="00A830EA" w:rsidRPr="00A830EA" w:rsidRDefault="00A830EA" w:rsidP="00A830EA">
      <w:pPr>
        <w:widowControl/>
        <w:overflowPunct/>
        <w:adjustRightInd/>
        <w:jc w:val="left"/>
        <w:textAlignment w:val="auto"/>
      </w:pPr>
    </w:p>
    <w:p w14:paraId="1AD084A6" w14:textId="77777777" w:rsidR="00A830EA" w:rsidRPr="00A830EA" w:rsidRDefault="00A830EA" w:rsidP="00A830EA">
      <w:pPr>
        <w:widowControl/>
        <w:overflowPunct/>
        <w:adjustRightInd/>
        <w:jc w:val="left"/>
        <w:textAlignment w:val="auto"/>
      </w:pPr>
      <w:r w:rsidRPr="00A830EA">
        <w:rPr>
          <w:rFonts w:hint="eastAsia"/>
        </w:rPr>
        <w:t>【応募様式】</w:t>
      </w:r>
    </w:p>
    <w:p w14:paraId="4C7D9CD6" w14:textId="77777777" w:rsidR="00A830EA" w:rsidRPr="00A830EA" w:rsidRDefault="00A830EA" w:rsidP="00F325AE">
      <w:pPr>
        <w:widowControl/>
        <w:overflowPunct/>
        <w:adjustRightInd/>
        <w:ind w:firstLineChars="200" w:firstLine="424"/>
        <w:jc w:val="left"/>
        <w:textAlignment w:val="auto"/>
      </w:pPr>
      <w:r w:rsidRPr="00A830EA">
        <w:t>WORD</w:t>
      </w:r>
      <w:r w:rsidRPr="00A830EA">
        <w:t xml:space="preserve">　／　</w:t>
      </w:r>
      <w:r w:rsidRPr="00A830EA">
        <w:t>PDF</w:t>
      </w:r>
    </w:p>
    <w:p w14:paraId="09F690FE" w14:textId="77777777" w:rsidR="00A830EA" w:rsidRPr="00A830EA" w:rsidRDefault="00A830EA" w:rsidP="00A830EA">
      <w:pPr>
        <w:widowControl/>
        <w:overflowPunct/>
        <w:adjustRightInd/>
        <w:jc w:val="left"/>
        <w:textAlignment w:val="auto"/>
      </w:pPr>
    </w:p>
    <w:p w14:paraId="53250C2E" w14:textId="77777777" w:rsidR="00A830EA" w:rsidRPr="00A830EA" w:rsidRDefault="00A830EA" w:rsidP="00A830EA">
      <w:pPr>
        <w:widowControl/>
        <w:overflowPunct/>
        <w:adjustRightInd/>
        <w:jc w:val="left"/>
        <w:textAlignment w:val="auto"/>
        <w:rPr>
          <w:b/>
          <w:bCs/>
        </w:rPr>
      </w:pPr>
      <w:r w:rsidRPr="00A830EA">
        <w:rPr>
          <w:rFonts w:hint="eastAsia"/>
          <w:b/>
          <w:bCs/>
        </w:rPr>
        <w:t>７　応募先（提出先）</w:t>
      </w:r>
    </w:p>
    <w:p w14:paraId="4F512B7C" w14:textId="00D4B502" w:rsidR="00A830EA" w:rsidRDefault="00A830EA" w:rsidP="00F325AE">
      <w:pPr>
        <w:widowControl/>
        <w:overflowPunct/>
        <w:adjustRightInd/>
        <w:ind w:firstLineChars="200" w:firstLine="424"/>
        <w:jc w:val="left"/>
        <w:textAlignment w:val="auto"/>
        <w:rPr>
          <w:rStyle w:val="af1"/>
          <w:u w:val="none"/>
        </w:rPr>
      </w:pPr>
      <w:r w:rsidRPr="00A830EA">
        <w:rPr>
          <w:rFonts w:hint="eastAsia"/>
        </w:rPr>
        <w:t>提出先アドレス：</w:t>
      </w:r>
      <w:hyperlink r:id="rId8" w:history="1">
        <w:r w:rsidR="00F325AE" w:rsidRPr="008D5425">
          <w:rPr>
            <w:rStyle w:val="af1"/>
            <w:rFonts w:hint="eastAsia"/>
          </w:rPr>
          <w:t>tfujii</w:t>
        </w:r>
        <w:r w:rsidRPr="008D5425">
          <w:rPr>
            <w:rStyle w:val="af1"/>
            <w:rFonts w:hint="eastAsia"/>
          </w:rPr>
          <w:t>＠</w:t>
        </w:r>
        <w:r w:rsidR="00F325AE" w:rsidRPr="008D5425">
          <w:rPr>
            <w:rStyle w:val="af1"/>
            <w:rFonts w:hint="eastAsia"/>
          </w:rPr>
          <w:t>jataff</w:t>
        </w:r>
        <w:r w:rsidR="00CB0768" w:rsidRPr="008D5425">
          <w:rPr>
            <w:rStyle w:val="af1"/>
            <w:rFonts w:hint="eastAsia"/>
          </w:rPr>
          <w:t>.</w:t>
        </w:r>
        <w:r w:rsidR="00CB0768" w:rsidRPr="008D5425">
          <w:rPr>
            <w:rStyle w:val="af1"/>
          </w:rPr>
          <w:t>or.jp</w:t>
        </w:r>
      </w:hyperlink>
    </w:p>
    <w:p w14:paraId="3E641153" w14:textId="77777777" w:rsidR="00CB0768" w:rsidRPr="00CB0768" w:rsidRDefault="00CB0768" w:rsidP="00F325AE">
      <w:pPr>
        <w:widowControl/>
        <w:overflowPunct/>
        <w:adjustRightInd/>
        <w:ind w:firstLineChars="200" w:firstLine="424"/>
        <w:jc w:val="left"/>
        <w:textAlignment w:val="auto"/>
        <w:rPr>
          <w:rStyle w:val="af1"/>
        </w:rPr>
      </w:pPr>
    </w:p>
    <w:p w14:paraId="6778F9DE" w14:textId="77777777" w:rsidR="00A830EA" w:rsidRPr="00A830EA" w:rsidRDefault="00A830EA" w:rsidP="00A830EA">
      <w:pPr>
        <w:widowControl/>
        <w:overflowPunct/>
        <w:adjustRightInd/>
        <w:jc w:val="left"/>
        <w:textAlignment w:val="auto"/>
        <w:rPr>
          <w:b/>
          <w:bCs/>
        </w:rPr>
      </w:pPr>
      <w:r w:rsidRPr="00A830EA">
        <w:rPr>
          <w:rFonts w:hint="eastAsia"/>
          <w:b/>
          <w:bCs/>
        </w:rPr>
        <w:t>８　問い合わせ先</w:t>
      </w:r>
    </w:p>
    <w:p w14:paraId="2716B642" w14:textId="77777777" w:rsidR="00A830EA" w:rsidRPr="00A830EA" w:rsidRDefault="00A830EA" w:rsidP="00A830EA">
      <w:pPr>
        <w:widowControl/>
        <w:overflowPunct/>
        <w:adjustRightInd/>
        <w:ind w:firstLineChars="200" w:firstLine="424"/>
        <w:jc w:val="left"/>
        <w:textAlignment w:val="auto"/>
      </w:pPr>
      <w:r w:rsidRPr="00A830EA">
        <w:rPr>
          <w:rFonts w:hint="eastAsia"/>
        </w:rPr>
        <w:t>〒</w:t>
      </w:r>
      <w:r w:rsidRPr="00A830EA">
        <w:t>100-0011</w:t>
      </w:r>
    </w:p>
    <w:p w14:paraId="2D5AB814" w14:textId="77777777" w:rsidR="00A830EA" w:rsidRPr="00A830EA" w:rsidRDefault="00A830EA" w:rsidP="00A830EA">
      <w:pPr>
        <w:widowControl/>
        <w:overflowPunct/>
        <w:adjustRightInd/>
        <w:ind w:firstLineChars="200" w:firstLine="424"/>
        <w:jc w:val="left"/>
        <w:textAlignment w:val="auto"/>
      </w:pPr>
      <w:r w:rsidRPr="00A830EA">
        <w:rPr>
          <w:rFonts w:hint="eastAsia"/>
        </w:rPr>
        <w:t>東京都千代田区内幸町１－２－１　日土地内幸町ビル２階</w:t>
      </w:r>
    </w:p>
    <w:p w14:paraId="0C54904A" w14:textId="77777777" w:rsidR="00A830EA" w:rsidRPr="00A830EA" w:rsidRDefault="00A830EA" w:rsidP="00A830EA">
      <w:pPr>
        <w:widowControl/>
        <w:overflowPunct/>
        <w:adjustRightInd/>
        <w:ind w:firstLineChars="200" w:firstLine="424"/>
        <w:jc w:val="left"/>
        <w:textAlignment w:val="auto"/>
      </w:pPr>
      <w:r w:rsidRPr="00A830EA">
        <w:rPr>
          <w:rFonts w:hint="eastAsia"/>
        </w:rPr>
        <w:t>公益社団法人　農林水産・食品産業技術振興協会</w:t>
      </w:r>
    </w:p>
    <w:p w14:paraId="23302321" w14:textId="77777777" w:rsidR="00A830EA" w:rsidRPr="00A830EA" w:rsidRDefault="00A830EA" w:rsidP="00A830EA">
      <w:pPr>
        <w:widowControl/>
        <w:overflowPunct/>
        <w:adjustRightInd/>
        <w:ind w:firstLineChars="200" w:firstLine="424"/>
        <w:jc w:val="left"/>
        <w:textAlignment w:val="auto"/>
      </w:pPr>
      <w:r w:rsidRPr="00A830EA">
        <w:rPr>
          <w:rFonts w:hint="eastAsia"/>
        </w:rPr>
        <w:t>イノベーション事業部　植木、永田、藤井</w:t>
      </w:r>
    </w:p>
    <w:p w14:paraId="08C05DF7" w14:textId="00A1919A" w:rsidR="00A830EA" w:rsidRPr="00A830EA" w:rsidRDefault="00A830EA" w:rsidP="00A830EA">
      <w:pPr>
        <w:widowControl/>
        <w:overflowPunct/>
        <w:adjustRightInd/>
        <w:ind w:firstLineChars="200" w:firstLine="424"/>
        <w:jc w:val="left"/>
        <w:textAlignment w:val="auto"/>
      </w:pPr>
      <w:r w:rsidRPr="00A830EA">
        <w:rPr>
          <w:rFonts w:hint="eastAsia"/>
        </w:rPr>
        <w:t>電話　０３－３５０９－１１６１</w:t>
      </w:r>
      <w:r w:rsidR="00F325AE">
        <w:rPr>
          <w:rFonts w:hint="eastAsia"/>
        </w:rPr>
        <w:t xml:space="preserve">　</w:t>
      </w:r>
      <w:r w:rsidR="00F325AE" w:rsidRPr="00F325AE">
        <w:rPr>
          <w:rFonts w:hint="eastAsia"/>
        </w:rPr>
        <w:t>FAX</w:t>
      </w:r>
      <w:r w:rsidR="00F325AE" w:rsidRPr="00F325AE">
        <w:rPr>
          <w:rFonts w:hint="eastAsia"/>
        </w:rPr>
        <w:t>：０３－３５０９－１１６５</w:t>
      </w:r>
    </w:p>
    <w:p w14:paraId="56E19051" w14:textId="77777777" w:rsidR="00A830EA" w:rsidRPr="00A830EA" w:rsidRDefault="00A830EA" w:rsidP="00A830EA">
      <w:pPr>
        <w:widowControl/>
        <w:overflowPunct/>
        <w:adjustRightInd/>
        <w:ind w:firstLineChars="200" w:firstLine="424"/>
        <w:jc w:val="left"/>
        <w:textAlignment w:val="auto"/>
      </w:pPr>
      <w:r w:rsidRPr="00A830EA">
        <w:rPr>
          <w:rFonts w:hint="eastAsia"/>
        </w:rPr>
        <w:t>月曜～金曜　１０時～１７時（正午～１３時を除く）</w:t>
      </w:r>
    </w:p>
    <w:p w14:paraId="266A471F" w14:textId="77777777" w:rsidR="00A830EA" w:rsidRPr="00A830EA" w:rsidRDefault="00A830EA" w:rsidP="00A830EA">
      <w:pPr>
        <w:widowControl/>
        <w:overflowPunct/>
        <w:adjustRightInd/>
        <w:ind w:firstLineChars="200" w:firstLine="424"/>
        <w:jc w:val="left"/>
        <w:textAlignment w:val="auto"/>
      </w:pPr>
      <w:r w:rsidRPr="00A830EA">
        <w:rPr>
          <w:rFonts w:hint="eastAsia"/>
        </w:rPr>
        <w:t>メール：ｔｆｕｊｉｉ＠ｊａｔａｆｆ．ｏｒ．ｊｐ</w:t>
      </w:r>
    </w:p>
    <w:p w14:paraId="563745FB" w14:textId="77777777" w:rsidR="00A830EA" w:rsidRPr="00A830EA" w:rsidRDefault="00A830EA" w:rsidP="00A830EA">
      <w:pPr>
        <w:widowControl/>
        <w:overflowPunct/>
        <w:adjustRightInd/>
        <w:jc w:val="left"/>
        <w:textAlignment w:val="auto"/>
      </w:pPr>
    </w:p>
    <w:p w14:paraId="2184803B" w14:textId="77777777" w:rsidR="00A830EA" w:rsidRPr="00A830EA" w:rsidRDefault="00A830EA" w:rsidP="00A830EA">
      <w:pPr>
        <w:widowControl/>
        <w:overflowPunct/>
        <w:adjustRightInd/>
        <w:jc w:val="left"/>
        <w:textAlignment w:val="auto"/>
        <w:rPr>
          <w:b/>
          <w:bCs/>
          <w:color w:val="000000" w:themeColor="text1"/>
        </w:rPr>
      </w:pPr>
      <w:r w:rsidRPr="00A830EA">
        <w:rPr>
          <w:rFonts w:hint="eastAsia"/>
          <w:b/>
          <w:bCs/>
          <w:color w:val="000000" w:themeColor="text1"/>
        </w:rPr>
        <w:t>９　審査方法</w:t>
      </w:r>
    </w:p>
    <w:p w14:paraId="73382D4C" w14:textId="77777777" w:rsidR="00A830EA" w:rsidRPr="00A830EA" w:rsidRDefault="00A830EA" w:rsidP="00A830EA">
      <w:pPr>
        <w:widowControl/>
        <w:overflowPunct/>
        <w:adjustRightInd/>
        <w:jc w:val="left"/>
        <w:textAlignment w:val="auto"/>
      </w:pPr>
      <w:r w:rsidRPr="00A830EA">
        <w:rPr>
          <w:rFonts w:hint="eastAsia"/>
        </w:rPr>
        <w:t xml:space="preserve">　提出された応募書類について、有識者等で構成される選定委員会を開催し、輸出に重要と考えられる果樹等の品目・植物種類や品種特性と遺伝子情報の関係性及び育成者権侵害対策に資する優先度を勘案した上で支援対象を選定し、決定します。</w:t>
      </w:r>
    </w:p>
    <w:p w14:paraId="4D2EC2F5" w14:textId="77777777" w:rsidR="00A830EA" w:rsidRPr="00A830EA" w:rsidRDefault="00A830EA" w:rsidP="00A830EA">
      <w:pPr>
        <w:widowControl/>
        <w:overflowPunct/>
        <w:adjustRightInd/>
        <w:jc w:val="left"/>
        <w:textAlignment w:val="auto"/>
      </w:pPr>
      <w:r w:rsidRPr="00A830EA">
        <w:rPr>
          <w:rFonts w:hint="eastAsia"/>
        </w:rPr>
        <w:t xml:space="preserve">　なお、審査過程において、資料の追加等を求める場合があります。</w:t>
      </w:r>
    </w:p>
    <w:p w14:paraId="15F9FEB5" w14:textId="77777777" w:rsidR="00A830EA" w:rsidRPr="00A830EA" w:rsidRDefault="00A830EA" w:rsidP="00A830EA">
      <w:pPr>
        <w:widowControl/>
        <w:overflowPunct/>
        <w:adjustRightInd/>
        <w:ind w:firstLine="212"/>
        <w:jc w:val="left"/>
        <w:textAlignment w:val="auto"/>
        <w:rPr>
          <w:rFonts w:ascii="游明朝" w:hAnsi="游明朝" w:cs="Times New Roman"/>
          <w:color w:val="auto"/>
          <w:kern w:val="2"/>
          <w:szCs w:val="22"/>
        </w:rPr>
      </w:pPr>
      <w:r w:rsidRPr="00A830EA">
        <w:rPr>
          <w:rFonts w:ascii="游明朝" w:hAnsi="游明朝" w:cs="Times New Roman"/>
          <w:color w:val="auto"/>
          <w:kern w:val="2"/>
          <w:szCs w:val="22"/>
        </w:rPr>
        <w:br w:type="page"/>
      </w:r>
    </w:p>
    <w:p w14:paraId="32AD2718" w14:textId="71DCF4F0"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lastRenderedPageBreak/>
        <w:t>別</w:t>
      </w:r>
      <w:r w:rsidR="0088133E">
        <w:rPr>
          <w:rFonts w:asciiTheme="minorEastAsia" w:eastAsiaTheme="minorEastAsia" w:hAnsiTheme="minorEastAsia" w:cs="Times New Roman" w:hint="eastAsia"/>
          <w:color w:val="auto"/>
          <w:kern w:val="2"/>
          <w:szCs w:val="22"/>
        </w:rPr>
        <w:t>紙</w:t>
      </w:r>
    </w:p>
    <w:p w14:paraId="37C1862E" w14:textId="77777777"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p>
    <w:p w14:paraId="164570F9" w14:textId="77777777"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植物品種等海外流出防止総合対策・推進事業実施規程に基づく実施計画書（応募様式）</w:t>
      </w:r>
    </w:p>
    <w:p w14:paraId="010BC745" w14:textId="4632E8AD"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（品種</w:t>
      </w:r>
      <w:r w:rsidR="00F325AE">
        <w:rPr>
          <w:rFonts w:asciiTheme="minorEastAsia" w:eastAsiaTheme="minorEastAsia" w:hAnsiTheme="minorEastAsia" w:cs="Times New Roman" w:hint="eastAsia"/>
          <w:color w:val="auto"/>
          <w:kern w:val="2"/>
          <w:szCs w:val="22"/>
        </w:rPr>
        <w:t>保護</w:t>
      </w:r>
      <w:r w:rsidRPr="00A830EA">
        <w:rPr>
          <w:rFonts w:asciiTheme="minorEastAsia" w:eastAsiaTheme="minorEastAsia" w:hAnsiTheme="minorEastAsia" w:cs="Times New Roman" w:hint="eastAsia"/>
          <w:color w:val="auto"/>
          <w:kern w:val="2"/>
          <w:szCs w:val="22"/>
        </w:rPr>
        <w:t>制度における特性評価・品種識別技術の高度化に係る取組）</w:t>
      </w:r>
    </w:p>
    <w:p w14:paraId="3BE84821" w14:textId="77777777"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p>
    <w:p w14:paraId="5923FE51" w14:textId="77777777"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p>
    <w:p w14:paraId="54E0570B" w14:textId="77777777"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１　本事業で取り組む目的</w:t>
      </w:r>
    </w:p>
    <w:tbl>
      <w:tblPr>
        <w:tblpPr w:leftFromText="142" w:rightFromText="142" w:vertAnchor="text" w:tblpX="251"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A830EA" w:rsidRPr="00A830EA" w14:paraId="3C1B02AA" w14:textId="77777777" w:rsidTr="00716221">
        <w:trPr>
          <w:trHeight w:val="1089"/>
        </w:trPr>
        <w:tc>
          <w:tcPr>
            <w:tcW w:w="8890" w:type="dxa"/>
          </w:tcPr>
          <w:p w14:paraId="3D78373C" w14:textId="77777777"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p>
          <w:p w14:paraId="47EBC466" w14:textId="77777777"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p>
          <w:p w14:paraId="3ADA6176" w14:textId="77777777"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p>
          <w:p w14:paraId="66D9AEA0" w14:textId="77777777"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p>
          <w:p w14:paraId="480D2A42" w14:textId="77777777"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p>
        </w:tc>
      </w:tr>
    </w:tbl>
    <w:p w14:paraId="734201AE" w14:textId="77777777"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p>
    <w:p w14:paraId="46476CD1" w14:textId="77777777"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２　本事業で取り組む内容</w:t>
      </w:r>
    </w:p>
    <w:p w14:paraId="3D266A76" w14:textId="77777777"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2"/>
      </w:tblGrid>
      <w:tr w:rsidR="00A830EA" w:rsidRPr="00A830EA" w14:paraId="3645A9BB" w14:textId="77777777" w:rsidTr="00716221">
        <w:trPr>
          <w:trHeight w:val="1127"/>
        </w:trPr>
        <w:tc>
          <w:tcPr>
            <w:tcW w:w="8878" w:type="dxa"/>
          </w:tcPr>
          <w:p w14:paraId="05CF1739" w14:textId="4A6E8627" w:rsidR="00A830EA" w:rsidRPr="00A830EA" w:rsidRDefault="00A830EA" w:rsidP="005E637F">
            <w:pPr>
              <w:widowControl/>
              <w:overflowPunct/>
              <w:adjustRightInd/>
              <w:spacing w:beforeLines="50" w:before="167" w:line="340" w:lineRule="exact"/>
              <w:ind w:leftChars="100" w:left="212" w:firstLine="212"/>
              <w:jc w:val="lef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※事業内容（</w:t>
            </w:r>
            <w:r w:rsidR="00A15995">
              <w:rPr>
                <w:rFonts w:asciiTheme="minorEastAsia" w:eastAsiaTheme="minorEastAsia" w:hAnsiTheme="minorEastAsia" w:cs="Times New Roman" w:hint="eastAsia"/>
                <w:color w:val="auto"/>
                <w:kern w:val="2"/>
                <w:szCs w:val="22"/>
              </w:rPr>
              <w:t>「</w:t>
            </w:r>
            <w:r w:rsidR="00A15995" w:rsidRPr="00A15995">
              <w:rPr>
                <w:rFonts w:asciiTheme="minorEastAsia" w:eastAsiaTheme="minorEastAsia" w:hAnsiTheme="minorEastAsia" w:cs="Times New Roman" w:hint="eastAsia"/>
                <w:color w:val="auto"/>
                <w:kern w:val="2"/>
                <w:szCs w:val="22"/>
              </w:rPr>
              <w:t>品種登録制度におけるDNA判別技術の高度化</w:t>
            </w:r>
            <w:r w:rsidR="00A15995">
              <w:rPr>
                <w:rFonts w:asciiTheme="minorEastAsia" w:eastAsiaTheme="minorEastAsia" w:hAnsiTheme="minorEastAsia" w:cs="Times New Roman" w:hint="eastAsia"/>
                <w:color w:val="auto"/>
                <w:kern w:val="2"/>
                <w:szCs w:val="22"/>
              </w:rPr>
              <w:t>」</w:t>
            </w:r>
            <w:r w:rsidR="005E637F">
              <w:rPr>
                <w:rFonts w:asciiTheme="minorEastAsia" w:eastAsiaTheme="minorEastAsia" w:hAnsiTheme="minorEastAsia" w:cs="Times New Roman" w:hint="eastAsia"/>
                <w:color w:val="auto"/>
                <w:kern w:val="2"/>
                <w:szCs w:val="22"/>
              </w:rPr>
              <w:t>、</w:t>
            </w:r>
            <w:r w:rsidR="00A15995">
              <w:rPr>
                <w:rFonts w:asciiTheme="minorEastAsia" w:eastAsiaTheme="minorEastAsia" w:hAnsiTheme="minorEastAsia" w:cs="Times New Roman" w:hint="eastAsia"/>
                <w:color w:val="auto"/>
                <w:kern w:val="2"/>
                <w:szCs w:val="22"/>
              </w:rPr>
              <w:t>「</w:t>
            </w:r>
            <w:r w:rsidR="00A15995" w:rsidRPr="00A15995">
              <w:rPr>
                <w:rFonts w:asciiTheme="minorEastAsia" w:eastAsiaTheme="minorEastAsia" w:hAnsiTheme="minorEastAsia" w:cs="Times New Roman" w:hint="eastAsia"/>
                <w:color w:val="auto"/>
                <w:kern w:val="2"/>
                <w:szCs w:val="22"/>
              </w:rPr>
              <w:t>輸出に重要と考えられる果樹等の品目について、DNA分析を用いた品種識別技術の開発</w:t>
            </w:r>
            <w:r w:rsidR="00A15995">
              <w:rPr>
                <w:rFonts w:asciiTheme="minorEastAsia" w:eastAsiaTheme="minorEastAsia" w:hAnsiTheme="minorEastAsia" w:cs="Times New Roman" w:hint="eastAsia"/>
                <w:color w:val="auto"/>
                <w:kern w:val="2"/>
                <w:szCs w:val="22"/>
              </w:rPr>
              <w:t>」</w:t>
            </w:r>
            <w:r w:rsidRPr="00A830EA">
              <w:rPr>
                <w:rFonts w:asciiTheme="minorEastAsia" w:eastAsiaTheme="minorEastAsia" w:hAnsiTheme="minorEastAsia" w:cs="Times New Roman" w:hint="eastAsia"/>
                <w:color w:val="auto"/>
                <w:kern w:val="2"/>
                <w:szCs w:val="22"/>
              </w:rPr>
              <w:t>のいずれか）を記載するとともに、その内容を具体的に</w:t>
            </w:r>
            <w:r w:rsidRPr="00A830EA">
              <w:rPr>
                <w:rFonts w:asciiTheme="minorEastAsia" w:eastAsiaTheme="minorEastAsia" w:hAnsiTheme="minorEastAsia" w:cs="Times New Roman"/>
                <w:color w:val="auto"/>
                <w:kern w:val="2"/>
                <w:szCs w:val="22"/>
              </w:rPr>
              <w:t>記述</w:t>
            </w:r>
            <w:r w:rsidRPr="00A830EA">
              <w:rPr>
                <w:rFonts w:asciiTheme="minorEastAsia" w:eastAsiaTheme="minorEastAsia" w:hAnsiTheme="minorEastAsia" w:cs="Times New Roman" w:hint="eastAsia"/>
                <w:color w:val="auto"/>
                <w:kern w:val="2"/>
                <w:szCs w:val="22"/>
              </w:rPr>
              <w:t>してください</w:t>
            </w:r>
            <w:r w:rsidRPr="00A830EA">
              <w:rPr>
                <w:rFonts w:asciiTheme="minorEastAsia" w:eastAsiaTheme="minorEastAsia" w:hAnsiTheme="minorEastAsia" w:cs="Times New Roman"/>
                <w:color w:val="auto"/>
                <w:kern w:val="2"/>
                <w:szCs w:val="22"/>
              </w:rPr>
              <w:t>。</w:t>
            </w:r>
          </w:p>
          <w:p w14:paraId="74BA9DD3" w14:textId="77777777"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p>
        </w:tc>
      </w:tr>
    </w:tbl>
    <w:p w14:paraId="298D2B00" w14:textId="77777777"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p>
    <w:p w14:paraId="27B75E17" w14:textId="77777777"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３　調査スケジュール</w:t>
      </w:r>
    </w:p>
    <w:p w14:paraId="40A16FF2" w14:textId="77777777"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2"/>
      </w:tblGrid>
      <w:tr w:rsidR="00A830EA" w:rsidRPr="00A830EA" w14:paraId="4ED0207E" w14:textId="77777777" w:rsidTr="00716221">
        <w:trPr>
          <w:trHeight w:val="1127"/>
        </w:trPr>
        <w:tc>
          <w:tcPr>
            <w:tcW w:w="8878" w:type="dxa"/>
          </w:tcPr>
          <w:p w14:paraId="0C507DB8" w14:textId="62B426D1" w:rsidR="00A830EA" w:rsidRPr="00A830EA" w:rsidRDefault="00A830EA" w:rsidP="00A830EA">
            <w:pPr>
              <w:widowControl/>
              <w:overflowPunct/>
              <w:adjustRightInd/>
              <w:spacing w:beforeLines="50" w:before="167" w:line="340" w:lineRule="exact"/>
              <w:ind w:leftChars="100" w:left="212"/>
              <w:jc w:val="lef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※調査項目と担当機関を明示し、年間を通じた調査スケジュールを記載ください。本事業では、有識者による中間評価会（10月頃）、成績検討会（1月下旬）、報告書の作成（</w:t>
            </w:r>
            <w:r w:rsidR="005E637F">
              <w:rPr>
                <w:rFonts w:asciiTheme="minorEastAsia" w:eastAsiaTheme="minorEastAsia" w:hAnsiTheme="minorEastAsia" w:cs="Times New Roman" w:hint="eastAsia"/>
                <w:color w:val="auto"/>
                <w:kern w:val="2"/>
                <w:szCs w:val="22"/>
              </w:rPr>
              <w:t>2</w:t>
            </w:r>
            <w:r w:rsidRPr="00A830EA">
              <w:rPr>
                <w:rFonts w:asciiTheme="minorEastAsia" w:eastAsiaTheme="minorEastAsia" w:hAnsiTheme="minorEastAsia" w:cs="Times New Roman" w:hint="eastAsia"/>
                <w:color w:val="auto"/>
                <w:kern w:val="2"/>
                <w:szCs w:val="22"/>
              </w:rPr>
              <w:t>月</w:t>
            </w:r>
            <w:r w:rsidR="005E637F">
              <w:rPr>
                <w:rFonts w:asciiTheme="minorEastAsia" w:eastAsiaTheme="minorEastAsia" w:hAnsiTheme="minorEastAsia" w:cs="Times New Roman" w:hint="eastAsia"/>
                <w:color w:val="auto"/>
                <w:kern w:val="2"/>
                <w:szCs w:val="22"/>
              </w:rPr>
              <w:t>2</w:t>
            </w:r>
            <w:r w:rsidR="005E637F">
              <w:rPr>
                <w:rFonts w:asciiTheme="minorEastAsia" w:eastAsiaTheme="minorEastAsia" w:hAnsiTheme="minorEastAsia" w:cs="Times New Roman"/>
                <w:color w:val="auto"/>
                <w:kern w:val="2"/>
                <w:szCs w:val="22"/>
              </w:rPr>
              <w:t>7</w:t>
            </w:r>
            <w:r w:rsidRPr="00A830EA">
              <w:rPr>
                <w:rFonts w:asciiTheme="minorEastAsia" w:eastAsiaTheme="minorEastAsia" w:hAnsiTheme="minorEastAsia" w:cs="Times New Roman" w:hint="eastAsia"/>
                <w:color w:val="auto"/>
                <w:kern w:val="2"/>
                <w:szCs w:val="22"/>
              </w:rPr>
              <w:t>日提出締め切り）を予定しております。これらを勘案したスケジュールとしてください。</w:t>
            </w:r>
          </w:p>
          <w:p w14:paraId="06F3B76A" w14:textId="77777777"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p>
        </w:tc>
      </w:tr>
    </w:tbl>
    <w:p w14:paraId="217B6A73" w14:textId="77777777"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p>
    <w:p w14:paraId="16AF8E1A" w14:textId="77777777"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４　実施体制図</w:t>
      </w:r>
    </w:p>
    <w:p w14:paraId="67EB4A7E" w14:textId="77777777"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2"/>
      </w:tblGrid>
      <w:tr w:rsidR="00A830EA" w:rsidRPr="00A830EA" w14:paraId="326CD7F0" w14:textId="77777777" w:rsidTr="00716221">
        <w:trPr>
          <w:trHeight w:val="1127"/>
        </w:trPr>
        <w:tc>
          <w:tcPr>
            <w:tcW w:w="8878" w:type="dxa"/>
          </w:tcPr>
          <w:p w14:paraId="4895B5D0" w14:textId="77777777"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実施主体機関（統括責任者の所属と氏名、メールアドレスを明記してください）、および参画する機関（担当責任者の所属と氏名、メールアドレスを明記してください）、がどのような関係性をもって、調査を実施するのか図で記載してください。特に、「調査の取りまとめ」、「試料準備」、「妥当性試験」等を役割分担や委託関係が明確になるように記載ください。</w:t>
            </w:r>
          </w:p>
        </w:tc>
      </w:tr>
    </w:tbl>
    <w:p w14:paraId="14A4D0D5" w14:textId="77777777" w:rsidR="00A830EA" w:rsidRPr="00A830EA" w:rsidRDefault="00A830EA" w:rsidP="00A830EA">
      <w:pPr>
        <w:widowControl/>
        <w:overflowPunct/>
        <w:adjustRightInd/>
        <w:ind w:firstLine="212"/>
        <w:jc w:val="left"/>
        <w:textAlignment w:val="auto"/>
        <w:rPr>
          <w:rFonts w:asciiTheme="minorEastAsia" w:eastAsiaTheme="minorEastAsia" w:hAnsiTheme="minorEastAsia" w:cs="Times New Roman"/>
          <w:color w:val="auto"/>
          <w:kern w:val="2"/>
          <w:szCs w:val="22"/>
        </w:rPr>
      </w:pPr>
    </w:p>
    <w:p w14:paraId="11EC292A" w14:textId="77777777" w:rsidR="00A830EA" w:rsidRPr="00A830EA" w:rsidRDefault="00A830EA" w:rsidP="00A830EA">
      <w:pPr>
        <w:widowControl/>
        <w:overflowPunct/>
        <w:adjustRightInd/>
        <w:ind w:firstLine="212"/>
        <w:jc w:val="left"/>
        <w:textAlignment w:val="auto"/>
        <w:rPr>
          <w:rFonts w:asciiTheme="minorEastAsia" w:eastAsiaTheme="minorEastAsia" w:hAnsiTheme="minorEastAsia" w:cs="Times New Roman"/>
          <w:color w:val="auto"/>
          <w:kern w:val="2"/>
          <w:szCs w:val="22"/>
        </w:rPr>
      </w:pPr>
    </w:p>
    <w:p w14:paraId="2BF3E310" w14:textId="77777777" w:rsidR="00A830EA" w:rsidRPr="00A830EA" w:rsidRDefault="00A830EA" w:rsidP="00A830EA">
      <w:pPr>
        <w:widowControl/>
        <w:overflowPunct/>
        <w:adjustRightInd/>
        <w:ind w:firstLine="212"/>
        <w:jc w:val="left"/>
        <w:textAlignment w:val="auto"/>
        <w:rPr>
          <w:rFonts w:asciiTheme="minorEastAsia" w:eastAsiaTheme="minorEastAsia" w:hAnsiTheme="minorEastAsia" w:cs="Times New Roman"/>
          <w:color w:val="auto"/>
          <w:kern w:val="2"/>
          <w:szCs w:val="22"/>
        </w:rPr>
      </w:pPr>
    </w:p>
    <w:p w14:paraId="465A9622" w14:textId="77777777" w:rsidR="00A830EA" w:rsidRPr="00A830EA" w:rsidRDefault="00A830EA" w:rsidP="00A830EA">
      <w:pPr>
        <w:widowControl/>
        <w:overflowPunct/>
        <w:adjustRightInd/>
        <w:ind w:firstLine="212"/>
        <w:jc w:val="lef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５　経費の配分及び負担区分</w:t>
      </w:r>
    </w:p>
    <w:tbl>
      <w:tblPr>
        <w:tblpPr w:leftFromText="142" w:rightFromText="142" w:vertAnchor="text" w:tblpX="327"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7"/>
        <w:gridCol w:w="1596"/>
        <w:gridCol w:w="1598"/>
        <w:gridCol w:w="1493"/>
        <w:gridCol w:w="1430"/>
      </w:tblGrid>
      <w:tr w:rsidR="00A830EA" w:rsidRPr="00A830EA" w14:paraId="22C8D711" w14:textId="77777777" w:rsidTr="00716221">
        <w:trPr>
          <w:trHeight w:val="338"/>
        </w:trPr>
        <w:tc>
          <w:tcPr>
            <w:tcW w:w="2377" w:type="dxa"/>
            <w:vMerge w:val="restart"/>
          </w:tcPr>
          <w:p w14:paraId="1C3E6E78" w14:textId="77777777" w:rsidR="00A830EA" w:rsidRPr="00A830EA" w:rsidRDefault="00A830EA" w:rsidP="00A830EA">
            <w:pPr>
              <w:widowControl/>
              <w:overflowPunct/>
              <w:adjustRightInd/>
              <w:spacing w:beforeLines="50" w:before="167"/>
              <w:ind w:firstLineChars="400" w:firstLine="848"/>
              <w:jc w:val="lef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区分</w:t>
            </w:r>
          </w:p>
          <w:p w14:paraId="2220BC73" w14:textId="77777777" w:rsidR="00A830EA" w:rsidRPr="00A830EA" w:rsidRDefault="00A830EA" w:rsidP="00A830EA">
            <w:pPr>
              <w:widowControl/>
              <w:overflowPunct/>
              <w:adjustRightInd/>
              <w:ind w:firstLineChars="200" w:firstLine="424"/>
              <w:jc w:val="lef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及び事業内容</w:t>
            </w:r>
          </w:p>
        </w:tc>
        <w:tc>
          <w:tcPr>
            <w:tcW w:w="1596" w:type="dxa"/>
            <w:vMerge w:val="restart"/>
          </w:tcPr>
          <w:p w14:paraId="5CEA4CDC" w14:textId="77777777" w:rsidR="00A830EA" w:rsidRPr="00A830EA" w:rsidRDefault="00A830EA" w:rsidP="00A830EA">
            <w:pPr>
              <w:widowControl/>
              <w:overflowPunct/>
              <w:adjustRightInd/>
              <w:spacing w:beforeLines="50" w:before="167"/>
              <w:ind w:firstLineChars="150" w:firstLine="318"/>
              <w:jc w:val="lef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事業費</w:t>
            </w:r>
          </w:p>
          <w:p w14:paraId="23937FE5" w14:textId="77777777" w:rsidR="00A830EA" w:rsidRPr="00A830EA" w:rsidRDefault="00A830EA" w:rsidP="00A830EA">
            <w:pPr>
              <w:widowControl/>
              <w:overflowPunct/>
              <w:adjustRightInd/>
              <w:ind w:firstLineChars="50" w:firstLine="106"/>
              <w:jc w:val="lef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（Ａ＋Ｂ）</w:t>
            </w:r>
          </w:p>
        </w:tc>
        <w:tc>
          <w:tcPr>
            <w:tcW w:w="3091" w:type="dxa"/>
            <w:gridSpan w:val="2"/>
          </w:tcPr>
          <w:p w14:paraId="6C9E4436" w14:textId="77777777" w:rsidR="00A830EA" w:rsidRPr="00A830EA" w:rsidRDefault="00A830EA" w:rsidP="00A830EA">
            <w:pPr>
              <w:widowControl/>
              <w:overflowPunct/>
              <w:adjustRightInd/>
              <w:ind w:firstLineChars="500" w:firstLine="1060"/>
              <w:jc w:val="lef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負担区分</w:t>
            </w:r>
          </w:p>
        </w:tc>
        <w:tc>
          <w:tcPr>
            <w:tcW w:w="1430" w:type="dxa"/>
            <w:vMerge w:val="restart"/>
          </w:tcPr>
          <w:p w14:paraId="0EABCB86" w14:textId="77777777" w:rsidR="00A830EA" w:rsidRPr="00A830EA" w:rsidRDefault="00A830EA" w:rsidP="00A830EA">
            <w:pPr>
              <w:widowControl/>
              <w:overflowPunct/>
              <w:adjustRightInd/>
              <w:ind w:firstLine="212"/>
              <w:jc w:val="left"/>
              <w:textAlignment w:val="auto"/>
              <w:rPr>
                <w:rFonts w:asciiTheme="minorEastAsia" w:eastAsiaTheme="minorEastAsia" w:hAnsiTheme="minorEastAsia" w:cs="Times New Roman"/>
                <w:color w:val="auto"/>
                <w:kern w:val="2"/>
                <w:szCs w:val="22"/>
              </w:rPr>
            </w:pPr>
          </w:p>
          <w:p w14:paraId="6FAB898D" w14:textId="77777777" w:rsidR="00A830EA" w:rsidRPr="00A830EA" w:rsidRDefault="00A830EA" w:rsidP="00A830EA">
            <w:pPr>
              <w:widowControl/>
              <w:overflowPunct/>
              <w:adjustRightInd/>
              <w:jc w:val="center"/>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備　考</w:t>
            </w:r>
          </w:p>
        </w:tc>
      </w:tr>
      <w:tr w:rsidR="00A830EA" w:rsidRPr="00A830EA" w14:paraId="3375BC02" w14:textId="77777777" w:rsidTr="00716221">
        <w:trPr>
          <w:trHeight w:val="484"/>
        </w:trPr>
        <w:tc>
          <w:tcPr>
            <w:tcW w:w="2377" w:type="dxa"/>
            <w:vMerge/>
          </w:tcPr>
          <w:p w14:paraId="0DEF6FEF" w14:textId="77777777" w:rsidR="00A830EA" w:rsidRPr="00A830EA" w:rsidRDefault="00A830EA" w:rsidP="00A830EA">
            <w:pPr>
              <w:widowControl/>
              <w:overflowPunct/>
              <w:adjustRightInd/>
              <w:ind w:firstLine="212"/>
              <w:jc w:val="left"/>
              <w:textAlignment w:val="auto"/>
              <w:rPr>
                <w:rFonts w:asciiTheme="minorEastAsia" w:eastAsiaTheme="minorEastAsia" w:hAnsiTheme="minorEastAsia" w:cs="Times New Roman"/>
                <w:color w:val="auto"/>
                <w:kern w:val="2"/>
                <w:szCs w:val="22"/>
              </w:rPr>
            </w:pPr>
          </w:p>
        </w:tc>
        <w:tc>
          <w:tcPr>
            <w:tcW w:w="1596" w:type="dxa"/>
            <w:vMerge/>
          </w:tcPr>
          <w:p w14:paraId="35A5E59D" w14:textId="77777777" w:rsidR="00A830EA" w:rsidRPr="00A830EA" w:rsidRDefault="00A830EA" w:rsidP="00A830EA">
            <w:pPr>
              <w:widowControl/>
              <w:overflowPunct/>
              <w:adjustRightInd/>
              <w:ind w:firstLine="212"/>
              <w:jc w:val="left"/>
              <w:textAlignment w:val="auto"/>
              <w:rPr>
                <w:rFonts w:asciiTheme="minorEastAsia" w:eastAsiaTheme="minorEastAsia" w:hAnsiTheme="minorEastAsia" w:cs="Times New Roman"/>
                <w:color w:val="auto"/>
                <w:kern w:val="2"/>
                <w:szCs w:val="22"/>
              </w:rPr>
            </w:pPr>
          </w:p>
        </w:tc>
        <w:tc>
          <w:tcPr>
            <w:tcW w:w="1598" w:type="dxa"/>
          </w:tcPr>
          <w:p w14:paraId="38667DF2" w14:textId="77777777" w:rsidR="00A830EA" w:rsidRPr="00A830EA" w:rsidRDefault="00A830EA" w:rsidP="00A830EA">
            <w:pPr>
              <w:widowControl/>
              <w:overflowPunct/>
              <w:adjustRightInd/>
              <w:ind w:firstLineChars="50" w:firstLine="106"/>
              <w:jc w:val="lef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国庫補助金</w:t>
            </w:r>
          </w:p>
          <w:p w14:paraId="4EFA7272" w14:textId="77777777" w:rsidR="00A830EA" w:rsidRPr="00A830EA" w:rsidRDefault="00A830EA" w:rsidP="00A830EA">
            <w:pPr>
              <w:widowControl/>
              <w:overflowPunct/>
              <w:adjustRightInd/>
              <w:jc w:val="center"/>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（Ａ）</w:t>
            </w:r>
          </w:p>
        </w:tc>
        <w:tc>
          <w:tcPr>
            <w:tcW w:w="1493" w:type="dxa"/>
          </w:tcPr>
          <w:p w14:paraId="79056ED4" w14:textId="77777777" w:rsidR="00A830EA" w:rsidRPr="00A830EA" w:rsidRDefault="00A830EA" w:rsidP="00A830EA">
            <w:pPr>
              <w:widowControl/>
              <w:overflowPunct/>
              <w:adjustRightInd/>
              <w:ind w:firstLineChars="50" w:firstLine="106"/>
              <w:jc w:val="lef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事業実施者</w:t>
            </w:r>
          </w:p>
          <w:p w14:paraId="6079BF0A" w14:textId="77777777" w:rsidR="00A830EA" w:rsidRPr="00A830EA" w:rsidRDefault="00A830EA" w:rsidP="00A830EA">
            <w:pPr>
              <w:widowControl/>
              <w:overflowPunct/>
              <w:adjustRightInd/>
              <w:jc w:val="center"/>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（Ｂ）</w:t>
            </w:r>
          </w:p>
        </w:tc>
        <w:tc>
          <w:tcPr>
            <w:tcW w:w="1430" w:type="dxa"/>
            <w:vMerge/>
          </w:tcPr>
          <w:p w14:paraId="39A2BE92" w14:textId="77777777" w:rsidR="00A830EA" w:rsidRPr="00A830EA" w:rsidRDefault="00A830EA" w:rsidP="00A830EA">
            <w:pPr>
              <w:widowControl/>
              <w:overflowPunct/>
              <w:adjustRightInd/>
              <w:ind w:firstLine="212"/>
              <w:jc w:val="left"/>
              <w:textAlignment w:val="auto"/>
              <w:rPr>
                <w:rFonts w:asciiTheme="minorEastAsia" w:eastAsiaTheme="minorEastAsia" w:hAnsiTheme="minorEastAsia" w:cs="Times New Roman"/>
                <w:color w:val="auto"/>
                <w:kern w:val="2"/>
                <w:szCs w:val="22"/>
              </w:rPr>
            </w:pPr>
          </w:p>
        </w:tc>
      </w:tr>
      <w:tr w:rsidR="00A830EA" w:rsidRPr="00A830EA" w14:paraId="29C0CAC6" w14:textId="77777777" w:rsidTr="00716221">
        <w:trPr>
          <w:trHeight w:val="1928"/>
        </w:trPr>
        <w:tc>
          <w:tcPr>
            <w:tcW w:w="2377" w:type="dxa"/>
          </w:tcPr>
          <w:p w14:paraId="46BA71D1" w14:textId="77777777" w:rsidR="00A830EA" w:rsidRPr="00A830EA" w:rsidRDefault="00A830EA" w:rsidP="00A830EA">
            <w:pPr>
              <w:widowControl/>
              <w:overflowPunct/>
              <w:adjustRightInd/>
              <w:spacing w:line="240" w:lineRule="exact"/>
              <w:jc w:val="left"/>
              <w:textAlignment w:val="auto"/>
              <w:rPr>
                <w:rFonts w:asciiTheme="minorEastAsia" w:eastAsiaTheme="minorEastAsia" w:hAnsiTheme="minorEastAsia"/>
                <w:sz w:val="18"/>
                <w:szCs w:val="18"/>
              </w:rPr>
            </w:pPr>
            <w:r w:rsidRPr="00A830EA">
              <w:rPr>
                <w:rFonts w:asciiTheme="minorEastAsia" w:eastAsiaTheme="minorEastAsia" w:hAnsiTheme="minorEastAsia" w:hint="eastAsia"/>
                <w:sz w:val="18"/>
                <w:szCs w:val="18"/>
              </w:rPr>
              <w:t>品種保護制度における特性調査・品種識別技術の高度化</w:t>
            </w:r>
          </w:p>
          <w:p w14:paraId="79AD37A3" w14:textId="77777777" w:rsidR="00A830EA" w:rsidRPr="00A830EA" w:rsidRDefault="00A830EA" w:rsidP="00A830EA">
            <w:pPr>
              <w:widowControl/>
              <w:overflowPunct/>
              <w:adjustRightInd/>
              <w:spacing w:line="240" w:lineRule="exact"/>
              <w:ind w:firstLine="182"/>
              <w:jc w:val="left"/>
              <w:textAlignment w:val="auto"/>
              <w:rPr>
                <w:rFonts w:asciiTheme="minorEastAsia" w:eastAsiaTheme="minorEastAsia" w:hAnsiTheme="minorEastAsia" w:cs="Times New Roman"/>
                <w:color w:val="auto"/>
                <w:kern w:val="2"/>
                <w:sz w:val="18"/>
                <w:szCs w:val="18"/>
              </w:rPr>
            </w:pPr>
          </w:p>
          <w:p w14:paraId="053C6AD2" w14:textId="77777777" w:rsidR="00A830EA" w:rsidRPr="00A830EA" w:rsidRDefault="00A830EA" w:rsidP="00A830EA">
            <w:pPr>
              <w:widowControl/>
              <w:overflowPunct/>
              <w:adjustRightInd/>
              <w:spacing w:line="240" w:lineRule="exact"/>
              <w:jc w:val="left"/>
              <w:textAlignment w:val="auto"/>
              <w:rPr>
                <w:rFonts w:asciiTheme="minorEastAsia" w:eastAsiaTheme="minorEastAsia" w:hAnsiTheme="minorEastAsia" w:cs="Times New Roman"/>
                <w:color w:val="auto"/>
                <w:kern w:val="2"/>
                <w:sz w:val="18"/>
                <w:szCs w:val="18"/>
              </w:rPr>
            </w:pPr>
            <w:r w:rsidRPr="00A830EA">
              <w:rPr>
                <w:rFonts w:asciiTheme="minorEastAsia" w:eastAsiaTheme="minorEastAsia" w:hAnsiTheme="minorEastAsia" w:cs="Times New Roman" w:hint="eastAsia"/>
                <w:color w:val="auto"/>
                <w:kern w:val="2"/>
                <w:sz w:val="18"/>
                <w:szCs w:val="18"/>
              </w:rPr>
              <w:t>経費区分</w:t>
            </w:r>
          </w:p>
          <w:p w14:paraId="79DA9E7A" w14:textId="77777777" w:rsidR="00A830EA" w:rsidRPr="00A830EA" w:rsidRDefault="00A830EA" w:rsidP="00A830EA">
            <w:pPr>
              <w:widowControl/>
              <w:overflowPunct/>
              <w:adjustRightInd/>
              <w:spacing w:line="240" w:lineRule="exact"/>
              <w:jc w:val="left"/>
              <w:textAlignment w:val="auto"/>
              <w:rPr>
                <w:rFonts w:asciiTheme="minorEastAsia" w:eastAsiaTheme="minorEastAsia" w:hAnsiTheme="minorEastAsia" w:cs="Times New Roman"/>
                <w:color w:val="auto"/>
                <w:kern w:val="2"/>
                <w:sz w:val="18"/>
                <w:szCs w:val="18"/>
              </w:rPr>
            </w:pPr>
            <w:r w:rsidRPr="00A830EA">
              <w:rPr>
                <w:rFonts w:asciiTheme="minorEastAsia" w:eastAsiaTheme="minorEastAsia" w:hAnsiTheme="minorEastAsia" w:cs="Times New Roman" w:hint="eastAsia"/>
                <w:color w:val="auto"/>
                <w:kern w:val="2"/>
                <w:sz w:val="18"/>
                <w:szCs w:val="18"/>
              </w:rPr>
              <w:t>（注）補助対象となる経費は、人件費（賃金、技能者給）、旅費、謝金、会場借料、使用料及び賃借料、試料作成費、分析費、栽培試験費、役務費、委託費、備品費、事務費（消耗品費、印刷製本費、資料作成費、通信運搬費）、その他必要な付帯費用です。</w:t>
            </w:r>
          </w:p>
        </w:tc>
        <w:tc>
          <w:tcPr>
            <w:tcW w:w="1596" w:type="dxa"/>
          </w:tcPr>
          <w:p w14:paraId="52FEA442" w14:textId="77777777" w:rsidR="00A830EA" w:rsidRPr="00A830EA" w:rsidRDefault="00A830EA" w:rsidP="00A830EA">
            <w:pPr>
              <w:widowControl/>
              <w:overflowPunct/>
              <w:adjustRightInd/>
              <w:ind w:firstLine="212"/>
              <w:jc w:val="righ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円</w:t>
            </w:r>
          </w:p>
        </w:tc>
        <w:tc>
          <w:tcPr>
            <w:tcW w:w="1598" w:type="dxa"/>
          </w:tcPr>
          <w:p w14:paraId="0DF04E39" w14:textId="77777777" w:rsidR="00A830EA" w:rsidRPr="00A830EA" w:rsidRDefault="00A830EA" w:rsidP="00A830EA">
            <w:pPr>
              <w:widowControl/>
              <w:overflowPunct/>
              <w:adjustRightInd/>
              <w:ind w:firstLine="212"/>
              <w:jc w:val="righ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円</w:t>
            </w:r>
          </w:p>
        </w:tc>
        <w:tc>
          <w:tcPr>
            <w:tcW w:w="1493" w:type="dxa"/>
          </w:tcPr>
          <w:p w14:paraId="56F596CE" w14:textId="77777777" w:rsidR="00A830EA" w:rsidRPr="00A830EA" w:rsidRDefault="00A830EA" w:rsidP="00A830EA">
            <w:pPr>
              <w:widowControl/>
              <w:overflowPunct/>
              <w:adjustRightInd/>
              <w:ind w:firstLine="212"/>
              <w:jc w:val="righ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円</w:t>
            </w:r>
          </w:p>
        </w:tc>
        <w:tc>
          <w:tcPr>
            <w:tcW w:w="1430" w:type="dxa"/>
          </w:tcPr>
          <w:p w14:paraId="26A73C39" w14:textId="77777777" w:rsidR="00A830EA" w:rsidRPr="00A830EA" w:rsidRDefault="00A830EA" w:rsidP="00A830EA">
            <w:pPr>
              <w:widowControl/>
              <w:overflowPunct/>
              <w:adjustRightInd/>
              <w:ind w:firstLine="212"/>
              <w:jc w:val="left"/>
              <w:textAlignment w:val="auto"/>
              <w:rPr>
                <w:rFonts w:asciiTheme="minorEastAsia" w:eastAsiaTheme="minorEastAsia" w:hAnsiTheme="minorEastAsia" w:cs="Times New Roman"/>
                <w:color w:val="auto"/>
                <w:kern w:val="2"/>
                <w:szCs w:val="22"/>
              </w:rPr>
            </w:pPr>
          </w:p>
          <w:p w14:paraId="78BE12F2" w14:textId="77777777" w:rsidR="00A830EA" w:rsidRPr="00A830EA" w:rsidRDefault="00A830EA" w:rsidP="00A830EA">
            <w:pPr>
              <w:widowControl/>
              <w:overflowPunct/>
              <w:adjustRightInd/>
              <w:ind w:firstLine="212"/>
              <w:jc w:val="left"/>
              <w:textAlignment w:val="auto"/>
              <w:rPr>
                <w:rFonts w:asciiTheme="minorEastAsia" w:eastAsiaTheme="minorEastAsia" w:hAnsiTheme="minorEastAsia" w:cs="Times New Roman"/>
                <w:color w:val="auto"/>
                <w:kern w:val="2"/>
                <w:szCs w:val="22"/>
              </w:rPr>
            </w:pPr>
          </w:p>
          <w:p w14:paraId="2EE9CF9E" w14:textId="77777777" w:rsidR="00A830EA" w:rsidRPr="00A830EA" w:rsidRDefault="00A830EA" w:rsidP="00A830EA">
            <w:pPr>
              <w:widowControl/>
              <w:overflowPunct/>
              <w:adjustRightInd/>
              <w:ind w:firstLine="212"/>
              <w:jc w:val="left"/>
              <w:textAlignment w:val="auto"/>
              <w:rPr>
                <w:rFonts w:asciiTheme="minorEastAsia" w:eastAsiaTheme="minorEastAsia" w:hAnsiTheme="minorEastAsia" w:cs="Times New Roman"/>
                <w:color w:val="auto"/>
                <w:kern w:val="2"/>
                <w:szCs w:val="22"/>
              </w:rPr>
            </w:pPr>
          </w:p>
          <w:p w14:paraId="5ACEA40F" w14:textId="77777777" w:rsidR="00A830EA" w:rsidRPr="00A830EA" w:rsidRDefault="00A830EA" w:rsidP="00A830EA">
            <w:pPr>
              <w:widowControl/>
              <w:overflowPunct/>
              <w:adjustRightInd/>
              <w:ind w:firstLine="212"/>
              <w:jc w:val="left"/>
              <w:textAlignment w:val="auto"/>
              <w:rPr>
                <w:rFonts w:asciiTheme="minorEastAsia" w:eastAsiaTheme="minorEastAsia" w:hAnsiTheme="minorEastAsia" w:cs="Times New Roman"/>
                <w:color w:val="auto"/>
                <w:kern w:val="2"/>
                <w:szCs w:val="22"/>
              </w:rPr>
            </w:pPr>
          </w:p>
          <w:p w14:paraId="4478AE1D" w14:textId="77777777" w:rsidR="00A830EA" w:rsidRPr="00A830EA" w:rsidRDefault="00A830EA" w:rsidP="00A830EA">
            <w:pPr>
              <w:widowControl/>
              <w:overflowPunct/>
              <w:adjustRightInd/>
              <w:ind w:firstLine="212"/>
              <w:jc w:val="left"/>
              <w:textAlignment w:val="auto"/>
              <w:rPr>
                <w:rFonts w:asciiTheme="minorEastAsia" w:eastAsiaTheme="minorEastAsia" w:hAnsiTheme="minorEastAsia" w:cs="Times New Roman"/>
                <w:color w:val="auto"/>
                <w:kern w:val="2"/>
                <w:szCs w:val="22"/>
              </w:rPr>
            </w:pPr>
          </w:p>
          <w:p w14:paraId="64BC6021" w14:textId="77777777" w:rsidR="00A830EA" w:rsidRPr="00A830EA" w:rsidRDefault="00A830EA" w:rsidP="00A830EA">
            <w:pPr>
              <w:widowControl/>
              <w:overflowPunct/>
              <w:adjustRightInd/>
              <w:ind w:firstLine="212"/>
              <w:jc w:val="left"/>
              <w:textAlignment w:val="auto"/>
              <w:rPr>
                <w:rFonts w:asciiTheme="minorEastAsia" w:eastAsiaTheme="minorEastAsia" w:hAnsiTheme="minorEastAsia" w:cs="Times New Roman"/>
                <w:color w:val="auto"/>
                <w:kern w:val="2"/>
                <w:szCs w:val="22"/>
              </w:rPr>
            </w:pPr>
          </w:p>
        </w:tc>
      </w:tr>
      <w:tr w:rsidR="00A830EA" w:rsidRPr="00A830EA" w14:paraId="10DE0FBE" w14:textId="77777777" w:rsidTr="00716221">
        <w:trPr>
          <w:trHeight w:val="313"/>
        </w:trPr>
        <w:tc>
          <w:tcPr>
            <w:tcW w:w="2377" w:type="dxa"/>
          </w:tcPr>
          <w:p w14:paraId="642FE046" w14:textId="77777777" w:rsidR="00A830EA" w:rsidRPr="00A830EA" w:rsidRDefault="00A830EA" w:rsidP="00A830EA">
            <w:pPr>
              <w:widowControl/>
              <w:overflowPunct/>
              <w:adjustRightInd/>
              <w:ind w:firstLine="212"/>
              <w:jc w:val="lef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計</w:t>
            </w:r>
          </w:p>
        </w:tc>
        <w:tc>
          <w:tcPr>
            <w:tcW w:w="1596" w:type="dxa"/>
          </w:tcPr>
          <w:p w14:paraId="1BBBCF2C" w14:textId="77777777" w:rsidR="00A830EA" w:rsidRPr="00A830EA" w:rsidRDefault="00A830EA" w:rsidP="00A830EA">
            <w:pPr>
              <w:widowControl/>
              <w:overflowPunct/>
              <w:adjustRightInd/>
              <w:ind w:firstLine="212"/>
              <w:jc w:val="left"/>
              <w:textAlignment w:val="auto"/>
              <w:rPr>
                <w:rFonts w:asciiTheme="minorEastAsia" w:eastAsiaTheme="minorEastAsia" w:hAnsiTheme="minorEastAsia" w:cs="Times New Roman"/>
                <w:color w:val="auto"/>
                <w:kern w:val="2"/>
                <w:szCs w:val="22"/>
              </w:rPr>
            </w:pPr>
          </w:p>
        </w:tc>
        <w:tc>
          <w:tcPr>
            <w:tcW w:w="1598" w:type="dxa"/>
          </w:tcPr>
          <w:p w14:paraId="0F079A7D" w14:textId="77777777" w:rsidR="00A830EA" w:rsidRPr="00A830EA" w:rsidRDefault="00A830EA" w:rsidP="00A830EA">
            <w:pPr>
              <w:widowControl/>
              <w:overflowPunct/>
              <w:adjustRightInd/>
              <w:ind w:firstLine="212"/>
              <w:jc w:val="left"/>
              <w:textAlignment w:val="auto"/>
              <w:rPr>
                <w:rFonts w:asciiTheme="minorEastAsia" w:eastAsiaTheme="minorEastAsia" w:hAnsiTheme="minorEastAsia" w:cs="Times New Roman"/>
                <w:color w:val="auto"/>
                <w:kern w:val="2"/>
                <w:szCs w:val="22"/>
              </w:rPr>
            </w:pPr>
          </w:p>
        </w:tc>
        <w:tc>
          <w:tcPr>
            <w:tcW w:w="1493" w:type="dxa"/>
          </w:tcPr>
          <w:p w14:paraId="31BE562C" w14:textId="77777777" w:rsidR="00A830EA" w:rsidRPr="00A830EA" w:rsidRDefault="00A830EA" w:rsidP="00A830EA">
            <w:pPr>
              <w:widowControl/>
              <w:overflowPunct/>
              <w:adjustRightInd/>
              <w:ind w:firstLine="212"/>
              <w:jc w:val="left"/>
              <w:textAlignment w:val="auto"/>
              <w:rPr>
                <w:rFonts w:asciiTheme="minorEastAsia" w:eastAsiaTheme="minorEastAsia" w:hAnsiTheme="minorEastAsia" w:cs="Times New Roman"/>
                <w:color w:val="auto"/>
                <w:kern w:val="2"/>
                <w:szCs w:val="22"/>
              </w:rPr>
            </w:pPr>
          </w:p>
        </w:tc>
        <w:tc>
          <w:tcPr>
            <w:tcW w:w="1430" w:type="dxa"/>
          </w:tcPr>
          <w:p w14:paraId="6DFCA8A1" w14:textId="77777777" w:rsidR="00A830EA" w:rsidRPr="00A830EA" w:rsidRDefault="00A830EA" w:rsidP="00A830EA">
            <w:pPr>
              <w:widowControl/>
              <w:overflowPunct/>
              <w:adjustRightInd/>
              <w:ind w:firstLine="212"/>
              <w:jc w:val="left"/>
              <w:textAlignment w:val="auto"/>
              <w:rPr>
                <w:rFonts w:asciiTheme="minorEastAsia" w:eastAsiaTheme="minorEastAsia" w:hAnsiTheme="minorEastAsia" w:cs="Times New Roman"/>
                <w:color w:val="auto"/>
                <w:kern w:val="2"/>
                <w:szCs w:val="22"/>
              </w:rPr>
            </w:pPr>
          </w:p>
        </w:tc>
      </w:tr>
    </w:tbl>
    <w:p w14:paraId="320EAB30" w14:textId="77777777" w:rsidR="00A830EA" w:rsidRPr="00A830EA" w:rsidRDefault="00A830EA" w:rsidP="00A830EA">
      <w:pPr>
        <w:widowControl/>
        <w:overflowPunct/>
        <w:adjustRightInd/>
        <w:spacing w:line="340" w:lineRule="exact"/>
        <w:ind w:firstLine="212"/>
        <w:jc w:val="lef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 xml:space="preserve">　　注１</w:t>
      </w:r>
      <w:r w:rsidRPr="00A830EA">
        <w:rPr>
          <w:rFonts w:asciiTheme="minorEastAsia" w:eastAsiaTheme="minorEastAsia" w:hAnsiTheme="minorEastAsia" w:cs="Times New Roman"/>
          <w:color w:val="auto"/>
          <w:kern w:val="2"/>
          <w:szCs w:val="22"/>
        </w:rPr>
        <w:t>：</w:t>
      </w:r>
      <w:r w:rsidRPr="00A830EA">
        <w:rPr>
          <w:rFonts w:asciiTheme="minorEastAsia" w:eastAsiaTheme="minorEastAsia" w:hAnsiTheme="minorEastAsia" w:cs="Times New Roman" w:hint="eastAsia"/>
          <w:color w:val="auto"/>
          <w:kern w:val="2"/>
          <w:szCs w:val="22"/>
        </w:rPr>
        <w:t>備考欄には、積算基礎等を記載してください。</w:t>
      </w:r>
    </w:p>
    <w:p w14:paraId="77CA2EFE" w14:textId="017287C2" w:rsidR="00A830EA" w:rsidRPr="00A830EA" w:rsidRDefault="00A830EA" w:rsidP="00A830EA">
      <w:pPr>
        <w:widowControl/>
        <w:overflowPunct/>
        <w:adjustRightInd/>
        <w:spacing w:line="340" w:lineRule="exact"/>
        <w:ind w:leftChars="297" w:left="993" w:hangingChars="171" w:hanging="363"/>
        <w:jc w:val="lef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２：備品は、50万円以上の備品あるいは他事業でも利用できる汎用性の高い備品は補助対象になりません。また、事業実施期間に限定したリースが可能なものについては、そのリース費用は、</w:t>
      </w:r>
      <w:r w:rsidR="003F6334">
        <w:rPr>
          <w:rFonts w:asciiTheme="minorEastAsia" w:eastAsiaTheme="minorEastAsia" w:hAnsiTheme="minorEastAsia" w:cs="Times New Roman" w:hint="eastAsia"/>
          <w:color w:val="auto"/>
          <w:kern w:val="2"/>
          <w:szCs w:val="22"/>
        </w:rPr>
        <w:t>補助</w:t>
      </w:r>
      <w:r w:rsidRPr="00A830EA">
        <w:rPr>
          <w:rFonts w:asciiTheme="minorEastAsia" w:eastAsiaTheme="minorEastAsia" w:hAnsiTheme="minorEastAsia" w:cs="Times New Roman" w:hint="eastAsia"/>
          <w:color w:val="auto"/>
          <w:kern w:val="2"/>
          <w:szCs w:val="22"/>
        </w:rPr>
        <w:t>の対象となります。</w:t>
      </w:r>
    </w:p>
    <w:p w14:paraId="2279CF52" w14:textId="77777777" w:rsidR="00A830EA" w:rsidRPr="00A830EA" w:rsidRDefault="00A830EA" w:rsidP="00A830EA">
      <w:pPr>
        <w:widowControl/>
        <w:overflowPunct/>
        <w:adjustRightInd/>
        <w:spacing w:line="340" w:lineRule="exact"/>
        <w:ind w:leftChars="297" w:left="993" w:hangingChars="171" w:hanging="363"/>
        <w:jc w:val="left"/>
        <w:textAlignment w:val="auto"/>
        <w:rPr>
          <w:rFonts w:asciiTheme="minorEastAsia" w:eastAsiaTheme="minorEastAsia" w:hAnsiTheme="minorEastAsia" w:cs="Times New Roman"/>
          <w:color w:val="auto"/>
          <w:kern w:val="2"/>
          <w:szCs w:val="22"/>
        </w:rPr>
      </w:pPr>
      <w:r w:rsidRPr="00A830EA">
        <w:rPr>
          <w:rFonts w:asciiTheme="minorEastAsia" w:eastAsiaTheme="minorEastAsia" w:hAnsiTheme="minorEastAsia" w:cs="Times New Roman" w:hint="eastAsia"/>
          <w:color w:val="auto"/>
          <w:kern w:val="2"/>
          <w:szCs w:val="22"/>
        </w:rPr>
        <w:t>３：交付決定を受けた日から、実績報告書の提出までの間に、支払いを完了した経費が支援対象となります。</w:t>
      </w:r>
    </w:p>
    <w:p w14:paraId="361338CF" w14:textId="77777777" w:rsidR="00A830EA" w:rsidRPr="00A830EA" w:rsidRDefault="00A830EA" w:rsidP="00A830EA">
      <w:pPr>
        <w:widowControl/>
        <w:overflowPunct/>
        <w:adjustRightInd/>
        <w:ind w:firstLine="212"/>
        <w:jc w:val="left"/>
        <w:textAlignment w:val="auto"/>
        <w:rPr>
          <w:rFonts w:asciiTheme="minorEastAsia" w:eastAsiaTheme="minorEastAsia" w:hAnsiTheme="minorEastAsia" w:cs="Times New Roman"/>
          <w:color w:val="auto"/>
          <w:kern w:val="2"/>
          <w:szCs w:val="22"/>
        </w:rPr>
      </w:pPr>
    </w:p>
    <w:p w14:paraId="1A7723A2" w14:textId="77777777" w:rsidR="00A830EA" w:rsidRPr="00A830EA" w:rsidRDefault="00A830EA" w:rsidP="00A830EA">
      <w:pPr>
        <w:widowControl/>
        <w:overflowPunct/>
        <w:adjustRightInd/>
        <w:ind w:firstLine="212"/>
        <w:jc w:val="left"/>
        <w:textAlignment w:val="auto"/>
        <w:rPr>
          <w:rFonts w:ascii="ＭＳ 明朝" w:hAnsi="ＭＳ 明朝" w:cs="Times New Roman"/>
          <w:color w:val="auto"/>
          <w:szCs w:val="22"/>
        </w:rPr>
      </w:pPr>
      <w:r w:rsidRPr="00A830EA">
        <w:rPr>
          <w:rFonts w:ascii="ＭＳ 明朝" w:hAnsi="ＭＳ 明朝" w:cs="Times New Roman" w:hint="eastAsia"/>
          <w:color w:val="auto"/>
          <w:szCs w:val="22"/>
        </w:rPr>
        <w:t xml:space="preserve">６　その他　</w:t>
      </w:r>
    </w:p>
    <w:p w14:paraId="679ECDCC" w14:textId="37512D1B" w:rsidR="00A830EA" w:rsidRPr="00A830EA" w:rsidRDefault="00A830EA" w:rsidP="00A830EA">
      <w:pPr>
        <w:widowControl/>
        <w:overflowPunct/>
        <w:adjustRightInd/>
        <w:spacing w:beforeLines="50" w:before="167"/>
        <w:ind w:leftChars="200" w:left="424" w:firstLineChars="100" w:firstLine="212"/>
        <w:jc w:val="left"/>
        <w:textAlignment w:val="auto"/>
        <w:rPr>
          <w:rFonts w:ascii="ＭＳ 明朝" w:hAnsi="ＭＳ 明朝" w:cs="Times New Roman"/>
          <w:color w:val="auto"/>
          <w:szCs w:val="22"/>
        </w:rPr>
      </w:pPr>
      <w:r w:rsidRPr="00A830EA">
        <w:rPr>
          <w:rFonts w:ascii="ＭＳ 明朝" w:hAnsi="ＭＳ 明朝" w:cs="Times New Roman" w:hint="eastAsia"/>
          <w:color w:val="auto"/>
          <w:szCs w:val="22"/>
        </w:rPr>
        <w:t>令和</w:t>
      </w:r>
      <w:r w:rsidR="00A15995">
        <w:rPr>
          <w:rFonts w:ascii="ＭＳ 明朝" w:hAnsi="ＭＳ 明朝" w:cs="Times New Roman" w:hint="eastAsia"/>
          <w:color w:val="auto"/>
          <w:szCs w:val="22"/>
        </w:rPr>
        <w:t>７</w:t>
      </w:r>
      <w:r w:rsidRPr="00A830EA">
        <w:rPr>
          <w:rFonts w:ascii="ＭＳ 明朝" w:hAnsi="ＭＳ 明朝" w:cs="Times New Roman" w:hint="eastAsia"/>
          <w:color w:val="auto"/>
          <w:szCs w:val="22"/>
        </w:rPr>
        <w:t>年度みどりの食料システム戦略実現技術開発・</w:t>
      </w:r>
      <w:r w:rsidR="00541AE1" w:rsidRPr="00541AE1">
        <w:rPr>
          <w:rFonts w:ascii="ＭＳ 明朝" w:hAnsi="ＭＳ 明朝" w:cs="Times New Roman" w:hint="eastAsia"/>
          <w:color w:val="auto"/>
          <w:szCs w:val="22"/>
        </w:rPr>
        <w:t>社会実装促進</w:t>
      </w:r>
      <w:r w:rsidRPr="00A830EA">
        <w:rPr>
          <w:rFonts w:ascii="ＭＳ 明朝" w:hAnsi="ＭＳ 明朝" w:cs="Times New Roman" w:hint="eastAsia"/>
          <w:color w:val="auto"/>
          <w:szCs w:val="22"/>
        </w:rPr>
        <w:t>事業のうち農林水産研究の推進（委託プロジェクト研究）により、品種識別技術の開発に関して同様の内容で、支援を受けていない場合又は支援を受ける予定はない場合はチェック願います。</w:t>
      </w:r>
    </w:p>
    <w:p w14:paraId="524A040B" w14:textId="77777777" w:rsidR="00A830EA" w:rsidRPr="00A830EA" w:rsidRDefault="00A830EA" w:rsidP="00A830EA">
      <w:pPr>
        <w:widowControl/>
        <w:overflowPunct/>
        <w:adjustRightInd/>
        <w:ind w:firstLine="212"/>
        <w:jc w:val="left"/>
        <w:textAlignment w:val="auto"/>
        <w:rPr>
          <w:rFonts w:ascii="ＭＳ 明朝" w:hAnsi="ＭＳ 明朝" w:cs="Times New Roman"/>
          <w:color w:val="auto"/>
          <w:szCs w:val="22"/>
        </w:rPr>
      </w:pPr>
    </w:p>
    <w:p w14:paraId="7C89FA47" w14:textId="77777777" w:rsidR="00A830EA" w:rsidRPr="00A830EA" w:rsidRDefault="00A830EA" w:rsidP="00A830EA">
      <w:pPr>
        <w:widowControl/>
        <w:overflowPunct/>
        <w:adjustRightInd/>
        <w:ind w:firstLine="212"/>
        <w:jc w:val="left"/>
        <w:textAlignment w:val="auto"/>
        <w:rPr>
          <w:rFonts w:ascii="ＭＳ 明朝" w:hAnsi="ＭＳ 明朝" w:cs="Times New Roman"/>
          <w:color w:val="auto"/>
          <w:szCs w:val="22"/>
        </w:rPr>
      </w:pPr>
      <w:r w:rsidRPr="00A830EA">
        <w:rPr>
          <w:rFonts w:ascii="ＭＳ 明朝" w:hAnsi="ＭＳ 明朝" w:cs="Times New Roman" w:hint="eastAsia"/>
          <w:color w:val="auto"/>
          <w:szCs w:val="22"/>
        </w:rPr>
        <w:t xml:space="preserve">　　□　委託プロジェクト研究の支援を受けていない又は支援を受ける予定はない。</w:t>
      </w:r>
    </w:p>
    <w:bookmarkEnd w:id="1"/>
    <w:bookmarkEnd w:id="4"/>
    <w:p w14:paraId="54535F4B" w14:textId="77777777" w:rsidR="00A830EA" w:rsidRPr="00A830EA" w:rsidRDefault="00A830EA" w:rsidP="00A830EA">
      <w:pPr>
        <w:widowControl/>
        <w:overflowPunct/>
        <w:adjustRightInd/>
        <w:ind w:firstLine="243"/>
        <w:jc w:val="left"/>
        <w:textAlignment w:val="auto"/>
        <w:rPr>
          <w:rFonts w:ascii="游明朝" w:eastAsia="游明朝" w:hAnsi="游明朝" w:cs="Times New Roman"/>
          <w:color w:val="auto"/>
          <w:szCs w:val="22"/>
        </w:rPr>
      </w:pPr>
    </w:p>
    <w:sectPr w:rsidR="00A830EA" w:rsidRPr="00A830EA" w:rsidSect="00255B96">
      <w:pgSz w:w="11906" w:h="16838"/>
      <w:pgMar w:top="1701" w:right="1701" w:bottom="170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30BD2" w14:textId="77777777" w:rsidR="00255B96" w:rsidRDefault="00255B96" w:rsidP="004E3CA5">
      <w:r>
        <w:separator/>
      </w:r>
    </w:p>
  </w:endnote>
  <w:endnote w:type="continuationSeparator" w:id="0">
    <w:p w14:paraId="10C78274" w14:textId="77777777" w:rsidR="00255B96" w:rsidRDefault="00255B96"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0B638" w14:textId="77777777" w:rsidR="00255B96" w:rsidRDefault="00255B96" w:rsidP="004E3CA5">
      <w:r>
        <w:separator/>
      </w:r>
    </w:p>
  </w:footnote>
  <w:footnote w:type="continuationSeparator" w:id="0">
    <w:p w14:paraId="42640027" w14:textId="77777777" w:rsidR="00255B96" w:rsidRDefault="00255B96"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361"/>
    <w:multiLevelType w:val="hybridMultilevel"/>
    <w:tmpl w:val="078CD4E4"/>
    <w:lvl w:ilvl="0" w:tplc="E8A6CA5E">
      <w:start w:val="1"/>
      <w:numFmt w:val="decimalEnclosedCircle"/>
      <w:lvlText w:val="%1"/>
      <w:lvlJc w:val="left"/>
      <w:pPr>
        <w:ind w:left="504" w:hanging="360"/>
      </w:pPr>
      <w:rPr>
        <w:rFonts w:hAnsi="ＭＳ 明朝" w:cs="ＭＳ 明朝" w:hint="default"/>
      </w:rPr>
    </w:lvl>
    <w:lvl w:ilvl="1" w:tplc="04090017" w:tentative="1">
      <w:start w:val="1"/>
      <w:numFmt w:val="aiueoFullWidth"/>
      <w:lvlText w:val="(%2)"/>
      <w:lvlJc w:val="left"/>
      <w:pPr>
        <w:ind w:left="984" w:hanging="420"/>
      </w:pPr>
      <w:rPr>
        <w:rFonts w:cs="Times New Roman"/>
      </w:rPr>
    </w:lvl>
    <w:lvl w:ilvl="2" w:tplc="04090011" w:tentative="1">
      <w:start w:val="1"/>
      <w:numFmt w:val="decimalEnclosedCircle"/>
      <w:lvlText w:val="%3"/>
      <w:lvlJc w:val="left"/>
      <w:pPr>
        <w:ind w:left="1404" w:hanging="420"/>
      </w:pPr>
      <w:rPr>
        <w:rFonts w:cs="Times New Roman"/>
      </w:rPr>
    </w:lvl>
    <w:lvl w:ilvl="3" w:tplc="0409000F" w:tentative="1">
      <w:start w:val="1"/>
      <w:numFmt w:val="decimal"/>
      <w:lvlText w:val="%4."/>
      <w:lvlJc w:val="left"/>
      <w:pPr>
        <w:ind w:left="1824" w:hanging="420"/>
      </w:pPr>
      <w:rPr>
        <w:rFonts w:cs="Times New Roman"/>
      </w:rPr>
    </w:lvl>
    <w:lvl w:ilvl="4" w:tplc="04090017" w:tentative="1">
      <w:start w:val="1"/>
      <w:numFmt w:val="aiueoFullWidth"/>
      <w:lvlText w:val="(%5)"/>
      <w:lvlJc w:val="left"/>
      <w:pPr>
        <w:ind w:left="2244" w:hanging="420"/>
      </w:pPr>
      <w:rPr>
        <w:rFonts w:cs="Times New Roman"/>
      </w:rPr>
    </w:lvl>
    <w:lvl w:ilvl="5" w:tplc="04090011" w:tentative="1">
      <w:start w:val="1"/>
      <w:numFmt w:val="decimalEnclosedCircle"/>
      <w:lvlText w:val="%6"/>
      <w:lvlJc w:val="left"/>
      <w:pPr>
        <w:ind w:left="2664" w:hanging="420"/>
      </w:pPr>
      <w:rPr>
        <w:rFonts w:cs="Times New Roman"/>
      </w:rPr>
    </w:lvl>
    <w:lvl w:ilvl="6" w:tplc="0409000F" w:tentative="1">
      <w:start w:val="1"/>
      <w:numFmt w:val="decimal"/>
      <w:lvlText w:val="%7."/>
      <w:lvlJc w:val="left"/>
      <w:pPr>
        <w:ind w:left="3084" w:hanging="420"/>
      </w:pPr>
      <w:rPr>
        <w:rFonts w:cs="Times New Roman"/>
      </w:rPr>
    </w:lvl>
    <w:lvl w:ilvl="7" w:tplc="04090017" w:tentative="1">
      <w:start w:val="1"/>
      <w:numFmt w:val="aiueoFullWidth"/>
      <w:lvlText w:val="(%8)"/>
      <w:lvlJc w:val="left"/>
      <w:pPr>
        <w:ind w:left="3504" w:hanging="420"/>
      </w:pPr>
      <w:rPr>
        <w:rFonts w:cs="Times New Roman"/>
      </w:rPr>
    </w:lvl>
    <w:lvl w:ilvl="8" w:tplc="04090011" w:tentative="1">
      <w:start w:val="1"/>
      <w:numFmt w:val="decimalEnclosedCircle"/>
      <w:lvlText w:val="%9"/>
      <w:lvlJc w:val="left"/>
      <w:pPr>
        <w:ind w:left="3924" w:hanging="420"/>
      </w:pPr>
      <w:rPr>
        <w:rFonts w:cs="Times New Roman"/>
      </w:rPr>
    </w:lvl>
  </w:abstractNum>
  <w:abstractNum w:abstractNumId="1" w15:restartNumberingAfterBreak="0">
    <w:nsid w:val="05C6244D"/>
    <w:multiLevelType w:val="hybridMultilevel"/>
    <w:tmpl w:val="CFFA4FF8"/>
    <w:lvl w:ilvl="0" w:tplc="ED10014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811A75"/>
    <w:multiLevelType w:val="hybridMultilevel"/>
    <w:tmpl w:val="6960E828"/>
    <w:lvl w:ilvl="0" w:tplc="04090001">
      <w:start w:val="1"/>
      <w:numFmt w:val="bullet"/>
      <w:lvlText w:val=""/>
      <w:lvlJc w:val="left"/>
      <w:pPr>
        <w:ind w:left="855" w:hanging="420"/>
      </w:pPr>
      <w:rPr>
        <w:rFonts w:ascii="Wingdings" w:hAnsi="Wingding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 w15:restartNumberingAfterBreak="0">
    <w:nsid w:val="08740592"/>
    <w:multiLevelType w:val="hybridMultilevel"/>
    <w:tmpl w:val="E6C808AA"/>
    <w:lvl w:ilvl="0" w:tplc="04090001">
      <w:start w:val="1"/>
      <w:numFmt w:val="bullet"/>
      <w:lvlText w:val=""/>
      <w:lvlJc w:val="left"/>
      <w:pPr>
        <w:ind w:left="632" w:hanging="420"/>
      </w:pPr>
      <w:rPr>
        <w:rFonts w:ascii="Wingdings" w:hAnsi="Wingdings" w:hint="default"/>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4" w15:restartNumberingAfterBreak="0">
    <w:nsid w:val="094D7B11"/>
    <w:multiLevelType w:val="hybridMultilevel"/>
    <w:tmpl w:val="564066E2"/>
    <w:lvl w:ilvl="0" w:tplc="223A6EF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0B933753"/>
    <w:multiLevelType w:val="hybridMultilevel"/>
    <w:tmpl w:val="BDECBCEE"/>
    <w:lvl w:ilvl="0" w:tplc="C6E870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C32EE9"/>
    <w:multiLevelType w:val="hybridMultilevel"/>
    <w:tmpl w:val="29EE08D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10815517"/>
    <w:multiLevelType w:val="hybridMultilevel"/>
    <w:tmpl w:val="4D6821A8"/>
    <w:lvl w:ilvl="0" w:tplc="04090001">
      <w:start w:val="1"/>
      <w:numFmt w:val="bullet"/>
      <w:lvlText w:val=""/>
      <w:lvlJc w:val="left"/>
      <w:pPr>
        <w:ind w:left="632" w:hanging="420"/>
      </w:pPr>
      <w:rPr>
        <w:rFonts w:ascii="Wingdings" w:hAnsi="Wingdings" w:hint="default"/>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8" w15:restartNumberingAfterBreak="0">
    <w:nsid w:val="148325CF"/>
    <w:multiLevelType w:val="hybridMultilevel"/>
    <w:tmpl w:val="AF70C998"/>
    <w:lvl w:ilvl="0" w:tplc="77CEAFF8">
      <w:start w:val="1"/>
      <w:numFmt w:val="decimalEnclosedCircle"/>
      <w:lvlText w:val="%1"/>
      <w:lvlJc w:val="left"/>
      <w:pPr>
        <w:ind w:left="946" w:hanging="360"/>
      </w:pPr>
      <w:rPr>
        <w:rFonts w:hint="default"/>
      </w:rPr>
    </w:lvl>
    <w:lvl w:ilvl="1" w:tplc="04090017" w:tentative="1">
      <w:start w:val="1"/>
      <w:numFmt w:val="aiueoFullWidth"/>
      <w:lvlText w:val="(%2)"/>
      <w:lvlJc w:val="left"/>
      <w:pPr>
        <w:ind w:left="1426" w:hanging="420"/>
      </w:pPr>
    </w:lvl>
    <w:lvl w:ilvl="2" w:tplc="04090011" w:tentative="1">
      <w:start w:val="1"/>
      <w:numFmt w:val="decimalEnclosedCircle"/>
      <w:lvlText w:val="%3"/>
      <w:lvlJc w:val="left"/>
      <w:pPr>
        <w:ind w:left="1846" w:hanging="420"/>
      </w:pPr>
    </w:lvl>
    <w:lvl w:ilvl="3" w:tplc="0409000F" w:tentative="1">
      <w:start w:val="1"/>
      <w:numFmt w:val="decimal"/>
      <w:lvlText w:val="%4."/>
      <w:lvlJc w:val="left"/>
      <w:pPr>
        <w:ind w:left="2266" w:hanging="420"/>
      </w:pPr>
    </w:lvl>
    <w:lvl w:ilvl="4" w:tplc="04090017" w:tentative="1">
      <w:start w:val="1"/>
      <w:numFmt w:val="aiueoFullWidth"/>
      <w:lvlText w:val="(%5)"/>
      <w:lvlJc w:val="left"/>
      <w:pPr>
        <w:ind w:left="2686" w:hanging="420"/>
      </w:pPr>
    </w:lvl>
    <w:lvl w:ilvl="5" w:tplc="04090011" w:tentative="1">
      <w:start w:val="1"/>
      <w:numFmt w:val="decimalEnclosedCircle"/>
      <w:lvlText w:val="%6"/>
      <w:lvlJc w:val="left"/>
      <w:pPr>
        <w:ind w:left="3106" w:hanging="420"/>
      </w:pPr>
    </w:lvl>
    <w:lvl w:ilvl="6" w:tplc="0409000F" w:tentative="1">
      <w:start w:val="1"/>
      <w:numFmt w:val="decimal"/>
      <w:lvlText w:val="%7."/>
      <w:lvlJc w:val="left"/>
      <w:pPr>
        <w:ind w:left="3526" w:hanging="420"/>
      </w:pPr>
    </w:lvl>
    <w:lvl w:ilvl="7" w:tplc="04090017" w:tentative="1">
      <w:start w:val="1"/>
      <w:numFmt w:val="aiueoFullWidth"/>
      <w:lvlText w:val="(%8)"/>
      <w:lvlJc w:val="left"/>
      <w:pPr>
        <w:ind w:left="3946" w:hanging="420"/>
      </w:pPr>
    </w:lvl>
    <w:lvl w:ilvl="8" w:tplc="04090011" w:tentative="1">
      <w:start w:val="1"/>
      <w:numFmt w:val="decimalEnclosedCircle"/>
      <w:lvlText w:val="%9"/>
      <w:lvlJc w:val="left"/>
      <w:pPr>
        <w:ind w:left="4366" w:hanging="420"/>
      </w:pPr>
    </w:lvl>
  </w:abstractNum>
  <w:abstractNum w:abstractNumId="9" w15:restartNumberingAfterBreak="0">
    <w:nsid w:val="162418D6"/>
    <w:multiLevelType w:val="multilevel"/>
    <w:tmpl w:val="F6221E5E"/>
    <w:lvl w:ilvl="0">
      <w:start w:val="1"/>
      <w:numFmt w:val="decimalEnclosedCircle"/>
      <w:lvlText w:val="%1"/>
      <w:lvlJc w:val="left"/>
      <w:pPr>
        <w:ind w:left="1400" w:hanging="360"/>
      </w:pPr>
      <w:rPr>
        <w:rFonts w:ascii="ＭＳ 明朝" w:eastAsia="ＭＳ 明朝" w:hAnsi="ＭＳ 明朝" w:cs="ＭＳ 明朝"/>
        <w:sz w:val="19"/>
      </w:rPr>
    </w:lvl>
    <w:lvl w:ilvl="1">
      <w:start w:val="1"/>
      <w:numFmt w:val="aiueoFullWidth"/>
      <w:lvlText w:val="(%2)"/>
      <w:lvlJc w:val="left"/>
      <w:pPr>
        <w:ind w:left="1880" w:hanging="420"/>
      </w:pPr>
      <w:rPr>
        <w:rFonts w:cs="Times New Roman"/>
      </w:rPr>
    </w:lvl>
    <w:lvl w:ilvl="2">
      <w:start w:val="1"/>
      <w:numFmt w:val="decimalEnclosedCircle"/>
      <w:lvlText w:val="%3"/>
      <w:lvlJc w:val="left"/>
      <w:pPr>
        <w:ind w:left="2300" w:hanging="420"/>
      </w:pPr>
      <w:rPr>
        <w:rFonts w:cs="Times New Roman"/>
      </w:rPr>
    </w:lvl>
    <w:lvl w:ilvl="3">
      <w:start w:val="1"/>
      <w:numFmt w:val="decimal"/>
      <w:lvlText w:val="%4."/>
      <w:lvlJc w:val="left"/>
      <w:pPr>
        <w:ind w:left="2720" w:hanging="420"/>
      </w:pPr>
      <w:rPr>
        <w:rFonts w:cs="Times New Roman"/>
      </w:rPr>
    </w:lvl>
    <w:lvl w:ilvl="4">
      <w:start w:val="1"/>
      <w:numFmt w:val="aiueoFullWidth"/>
      <w:lvlText w:val="(%5)"/>
      <w:lvlJc w:val="left"/>
      <w:pPr>
        <w:ind w:left="3140" w:hanging="420"/>
      </w:pPr>
      <w:rPr>
        <w:rFonts w:cs="Times New Roman"/>
      </w:rPr>
    </w:lvl>
    <w:lvl w:ilvl="5">
      <w:start w:val="1"/>
      <w:numFmt w:val="decimalEnclosedCircle"/>
      <w:lvlText w:val="%6"/>
      <w:lvlJc w:val="left"/>
      <w:pPr>
        <w:ind w:left="3560" w:hanging="420"/>
      </w:pPr>
      <w:rPr>
        <w:rFonts w:cs="Times New Roman"/>
      </w:rPr>
    </w:lvl>
    <w:lvl w:ilvl="6">
      <w:start w:val="1"/>
      <w:numFmt w:val="decimal"/>
      <w:lvlText w:val="%7."/>
      <w:lvlJc w:val="left"/>
      <w:pPr>
        <w:ind w:left="3980" w:hanging="420"/>
      </w:pPr>
      <w:rPr>
        <w:rFonts w:cs="Times New Roman"/>
      </w:rPr>
    </w:lvl>
    <w:lvl w:ilvl="7">
      <w:start w:val="1"/>
      <w:numFmt w:val="aiueoFullWidth"/>
      <w:lvlText w:val="(%8)"/>
      <w:lvlJc w:val="left"/>
      <w:pPr>
        <w:ind w:left="4400" w:hanging="420"/>
      </w:pPr>
      <w:rPr>
        <w:rFonts w:cs="Times New Roman"/>
      </w:rPr>
    </w:lvl>
    <w:lvl w:ilvl="8">
      <w:start w:val="1"/>
      <w:numFmt w:val="decimalEnclosedCircle"/>
      <w:lvlText w:val="%9"/>
      <w:lvlJc w:val="left"/>
      <w:pPr>
        <w:ind w:left="4820" w:hanging="420"/>
      </w:pPr>
      <w:rPr>
        <w:rFonts w:cs="Times New Roman"/>
      </w:rPr>
    </w:lvl>
  </w:abstractNum>
  <w:abstractNum w:abstractNumId="10" w15:restartNumberingAfterBreak="0">
    <w:nsid w:val="18DE2433"/>
    <w:multiLevelType w:val="hybridMultilevel"/>
    <w:tmpl w:val="7CF67610"/>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1" w15:restartNumberingAfterBreak="0">
    <w:nsid w:val="1B0847DF"/>
    <w:multiLevelType w:val="hybridMultilevel"/>
    <w:tmpl w:val="DA824178"/>
    <w:lvl w:ilvl="0" w:tplc="93F6C770">
      <w:start w:val="1"/>
      <w:numFmt w:val="lowerLetter"/>
      <w:lvlText w:val="(%1)"/>
      <w:lvlJc w:val="left"/>
      <w:pPr>
        <w:ind w:left="780" w:hanging="420"/>
      </w:pPr>
      <w:rPr>
        <w:rFonts w:hint="eastAsia"/>
      </w:rPr>
    </w:lvl>
    <w:lvl w:ilvl="1" w:tplc="E6F293F0">
      <w:start w:val="1"/>
      <w:numFmt w:val="decimal"/>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1EFF6459"/>
    <w:multiLevelType w:val="hybridMultilevel"/>
    <w:tmpl w:val="0C44077C"/>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2E86069A"/>
    <w:multiLevelType w:val="hybridMultilevel"/>
    <w:tmpl w:val="FA4AA85C"/>
    <w:lvl w:ilvl="0" w:tplc="B49C3E38">
      <w:start w:val="1"/>
      <w:numFmt w:val="lowerLetter"/>
      <w:lvlText w:val="(%1)"/>
      <w:lvlJc w:val="left"/>
      <w:pPr>
        <w:ind w:left="78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0C0BB5"/>
    <w:multiLevelType w:val="hybridMultilevel"/>
    <w:tmpl w:val="7DB6373E"/>
    <w:lvl w:ilvl="0" w:tplc="D8607E68">
      <w:start w:val="1"/>
      <w:numFmt w:val="decimal"/>
      <w:lvlText w:val="%1．"/>
      <w:lvlJc w:val="left"/>
      <w:pPr>
        <w:ind w:left="420" w:hanging="420"/>
      </w:pPr>
      <w:rPr>
        <w:rFonts w:ascii="ＭＳ 明朝"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4461A5"/>
    <w:multiLevelType w:val="hybridMultilevel"/>
    <w:tmpl w:val="44E20C3E"/>
    <w:lvl w:ilvl="0" w:tplc="817E20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37196D76"/>
    <w:multiLevelType w:val="hybridMultilevel"/>
    <w:tmpl w:val="65201056"/>
    <w:lvl w:ilvl="0" w:tplc="56F2E8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9627F9"/>
    <w:multiLevelType w:val="hybridMultilevel"/>
    <w:tmpl w:val="6EF87E6C"/>
    <w:lvl w:ilvl="0" w:tplc="EE18D2A2">
      <w:start w:val="1"/>
      <w:numFmt w:val="decimalFullWidth"/>
      <w:lvlText w:val="（%1）"/>
      <w:lvlJc w:val="left"/>
      <w:pPr>
        <w:ind w:left="720" w:hanging="7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8" w15:restartNumberingAfterBreak="0">
    <w:nsid w:val="3B8B0980"/>
    <w:multiLevelType w:val="hybridMultilevel"/>
    <w:tmpl w:val="E6087A82"/>
    <w:lvl w:ilvl="0" w:tplc="9864B39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9" w15:restartNumberingAfterBreak="0">
    <w:nsid w:val="488A27EE"/>
    <w:multiLevelType w:val="hybridMultilevel"/>
    <w:tmpl w:val="07B4EFCA"/>
    <w:lvl w:ilvl="0" w:tplc="2FB23A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98006BD"/>
    <w:multiLevelType w:val="hybridMultilevel"/>
    <w:tmpl w:val="83BA17A8"/>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15:restartNumberingAfterBreak="0">
    <w:nsid w:val="5260018C"/>
    <w:multiLevelType w:val="hybridMultilevel"/>
    <w:tmpl w:val="1550F1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6B2341F"/>
    <w:multiLevelType w:val="hybridMultilevel"/>
    <w:tmpl w:val="8D824EFA"/>
    <w:lvl w:ilvl="0" w:tplc="04090001">
      <w:start w:val="1"/>
      <w:numFmt w:val="bullet"/>
      <w:lvlText w:val=""/>
      <w:lvlJc w:val="left"/>
      <w:pPr>
        <w:ind w:left="360" w:hanging="360"/>
      </w:pPr>
      <w:rPr>
        <w:rFonts w:ascii="Wingdings" w:hAnsi="Wingdings" w:hint="default"/>
      </w:rPr>
    </w:lvl>
    <w:lvl w:ilvl="1" w:tplc="C6BCD632">
      <w:start w:val="1"/>
      <w:numFmt w:val="decimalEnclosedCircle"/>
      <w:lvlText w:val="%2"/>
      <w:lvlJc w:val="left"/>
      <w:pPr>
        <w:ind w:left="780" w:hanging="360"/>
      </w:pPr>
      <w:rPr>
        <w:rFonts w:hint="default"/>
      </w:rPr>
    </w:lvl>
    <w:lvl w:ilvl="2" w:tplc="04090001">
      <w:start w:val="1"/>
      <w:numFmt w:val="bullet"/>
      <w:lvlText w:val=""/>
      <w:lvlJc w:val="left"/>
      <w:pPr>
        <w:ind w:left="1200" w:hanging="360"/>
      </w:pPr>
      <w:rPr>
        <w:rFonts w:ascii="Wingdings" w:hAnsi="Wingding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A622B7B"/>
    <w:multiLevelType w:val="hybridMultilevel"/>
    <w:tmpl w:val="58BE0316"/>
    <w:lvl w:ilvl="0" w:tplc="0409000D">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4" w15:restartNumberingAfterBreak="0">
    <w:nsid w:val="5F8B2356"/>
    <w:multiLevelType w:val="hybridMultilevel"/>
    <w:tmpl w:val="37A4F95A"/>
    <w:lvl w:ilvl="0" w:tplc="04090001">
      <w:start w:val="1"/>
      <w:numFmt w:val="bullet"/>
      <w:lvlText w:val=""/>
      <w:lvlJc w:val="left"/>
      <w:pPr>
        <w:ind w:left="1198" w:hanging="420"/>
      </w:pPr>
      <w:rPr>
        <w:rFonts w:ascii="Wingdings" w:hAnsi="Wingdings" w:hint="default"/>
      </w:rPr>
    </w:lvl>
    <w:lvl w:ilvl="1" w:tplc="0409000B" w:tentative="1">
      <w:start w:val="1"/>
      <w:numFmt w:val="bullet"/>
      <w:lvlText w:val=""/>
      <w:lvlJc w:val="left"/>
      <w:pPr>
        <w:ind w:left="1618" w:hanging="420"/>
      </w:pPr>
      <w:rPr>
        <w:rFonts w:ascii="Wingdings" w:hAnsi="Wingdings" w:hint="default"/>
      </w:rPr>
    </w:lvl>
    <w:lvl w:ilvl="2" w:tplc="0409000D" w:tentative="1">
      <w:start w:val="1"/>
      <w:numFmt w:val="bullet"/>
      <w:lvlText w:val=""/>
      <w:lvlJc w:val="left"/>
      <w:pPr>
        <w:ind w:left="2038" w:hanging="420"/>
      </w:pPr>
      <w:rPr>
        <w:rFonts w:ascii="Wingdings" w:hAnsi="Wingdings" w:hint="default"/>
      </w:rPr>
    </w:lvl>
    <w:lvl w:ilvl="3" w:tplc="04090001" w:tentative="1">
      <w:start w:val="1"/>
      <w:numFmt w:val="bullet"/>
      <w:lvlText w:val=""/>
      <w:lvlJc w:val="left"/>
      <w:pPr>
        <w:ind w:left="2458" w:hanging="420"/>
      </w:pPr>
      <w:rPr>
        <w:rFonts w:ascii="Wingdings" w:hAnsi="Wingdings" w:hint="default"/>
      </w:rPr>
    </w:lvl>
    <w:lvl w:ilvl="4" w:tplc="0409000B" w:tentative="1">
      <w:start w:val="1"/>
      <w:numFmt w:val="bullet"/>
      <w:lvlText w:val=""/>
      <w:lvlJc w:val="left"/>
      <w:pPr>
        <w:ind w:left="2878" w:hanging="420"/>
      </w:pPr>
      <w:rPr>
        <w:rFonts w:ascii="Wingdings" w:hAnsi="Wingdings" w:hint="default"/>
      </w:rPr>
    </w:lvl>
    <w:lvl w:ilvl="5" w:tplc="0409000D" w:tentative="1">
      <w:start w:val="1"/>
      <w:numFmt w:val="bullet"/>
      <w:lvlText w:val=""/>
      <w:lvlJc w:val="left"/>
      <w:pPr>
        <w:ind w:left="3298" w:hanging="420"/>
      </w:pPr>
      <w:rPr>
        <w:rFonts w:ascii="Wingdings" w:hAnsi="Wingdings" w:hint="default"/>
      </w:rPr>
    </w:lvl>
    <w:lvl w:ilvl="6" w:tplc="04090001" w:tentative="1">
      <w:start w:val="1"/>
      <w:numFmt w:val="bullet"/>
      <w:lvlText w:val=""/>
      <w:lvlJc w:val="left"/>
      <w:pPr>
        <w:ind w:left="3718" w:hanging="420"/>
      </w:pPr>
      <w:rPr>
        <w:rFonts w:ascii="Wingdings" w:hAnsi="Wingdings" w:hint="default"/>
      </w:rPr>
    </w:lvl>
    <w:lvl w:ilvl="7" w:tplc="0409000B" w:tentative="1">
      <w:start w:val="1"/>
      <w:numFmt w:val="bullet"/>
      <w:lvlText w:val=""/>
      <w:lvlJc w:val="left"/>
      <w:pPr>
        <w:ind w:left="4138" w:hanging="420"/>
      </w:pPr>
      <w:rPr>
        <w:rFonts w:ascii="Wingdings" w:hAnsi="Wingdings" w:hint="default"/>
      </w:rPr>
    </w:lvl>
    <w:lvl w:ilvl="8" w:tplc="0409000D" w:tentative="1">
      <w:start w:val="1"/>
      <w:numFmt w:val="bullet"/>
      <w:lvlText w:val=""/>
      <w:lvlJc w:val="left"/>
      <w:pPr>
        <w:ind w:left="4558" w:hanging="420"/>
      </w:pPr>
      <w:rPr>
        <w:rFonts w:ascii="Wingdings" w:hAnsi="Wingdings" w:hint="default"/>
      </w:rPr>
    </w:lvl>
  </w:abstractNum>
  <w:abstractNum w:abstractNumId="25" w15:restartNumberingAfterBreak="0">
    <w:nsid w:val="60457BE8"/>
    <w:multiLevelType w:val="hybridMultilevel"/>
    <w:tmpl w:val="1F2432D0"/>
    <w:lvl w:ilvl="0" w:tplc="83222CD8">
      <w:start w:val="1"/>
      <w:numFmt w:val="decimalEnclosedCircle"/>
      <w:lvlText w:val="%1"/>
      <w:lvlJc w:val="left"/>
      <w:pPr>
        <w:ind w:left="1400" w:hanging="360"/>
      </w:pPr>
      <w:rPr>
        <w:rFonts w:ascii="ＭＳ 明朝" w:eastAsia="ＭＳ 明朝" w:hAnsi="ＭＳ 明朝" w:cs="ＭＳ 明朝"/>
        <w:sz w:val="19"/>
      </w:rPr>
    </w:lvl>
    <w:lvl w:ilvl="1" w:tplc="04090017" w:tentative="1">
      <w:start w:val="1"/>
      <w:numFmt w:val="aiueoFullWidth"/>
      <w:lvlText w:val="(%2)"/>
      <w:lvlJc w:val="left"/>
      <w:pPr>
        <w:ind w:left="1880" w:hanging="420"/>
      </w:pPr>
      <w:rPr>
        <w:rFonts w:cs="Times New Roman"/>
      </w:rPr>
    </w:lvl>
    <w:lvl w:ilvl="2" w:tplc="04090011" w:tentative="1">
      <w:start w:val="1"/>
      <w:numFmt w:val="decimalEnclosedCircle"/>
      <w:lvlText w:val="%3"/>
      <w:lvlJc w:val="left"/>
      <w:pPr>
        <w:ind w:left="2300" w:hanging="420"/>
      </w:pPr>
      <w:rPr>
        <w:rFonts w:cs="Times New Roman"/>
      </w:rPr>
    </w:lvl>
    <w:lvl w:ilvl="3" w:tplc="0409000F" w:tentative="1">
      <w:start w:val="1"/>
      <w:numFmt w:val="decimal"/>
      <w:lvlText w:val="%4."/>
      <w:lvlJc w:val="left"/>
      <w:pPr>
        <w:ind w:left="2720" w:hanging="420"/>
      </w:pPr>
      <w:rPr>
        <w:rFonts w:cs="Times New Roman"/>
      </w:rPr>
    </w:lvl>
    <w:lvl w:ilvl="4" w:tplc="04090017" w:tentative="1">
      <w:start w:val="1"/>
      <w:numFmt w:val="aiueoFullWidth"/>
      <w:lvlText w:val="(%5)"/>
      <w:lvlJc w:val="left"/>
      <w:pPr>
        <w:ind w:left="3140" w:hanging="420"/>
      </w:pPr>
      <w:rPr>
        <w:rFonts w:cs="Times New Roman"/>
      </w:rPr>
    </w:lvl>
    <w:lvl w:ilvl="5" w:tplc="04090011" w:tentative="1">
      <w:start w:val="1"/>
      <w:numFmt w:val="decimalEnclosedCircle"/>
      <w:lvlText w:val="%6"/>
      <w:lvlJc w:val="left"/>
      <w:pPr>
        <w:ind w:left="3560" w:hanging="420"/>
      </w:pPr>
      <w:rPr>
        <w:rFonts w:cs="Times New Roman"/>
      </w:rPr>
    </w:lvl>
    <w:lvl w:ilvl="6" w:tplc="0409000F" w:tentative="1">
      <w:start w:val="1"/>
      <w:numFmt w:val="decimal"/>
      <w:lvlText w:val="%7."/>
      <w:lvlJc w:val="left"/>
      <w:pPr>
        <w:ind w:left="3980" w:hanging="420"/>
      </w:pPr>
      <w:rPr>
        <w:rFonts w:cs="Times New Roman"/>
      </w:rPr>
    </w:lvl>
    <w:lvl w:ilvl="7" w:tplc="04090017" w:tentative="1">
      <w:start w:val="1"/>
      <w:numFmt w:val="aiueoFullWidth"/>
      <w:lvlText w:val="(%8)"/>
      <w:lvlJc w:val="left"/>
      <w:pPr>
        <w:ind w:left="4400" w:hanging="420"/>
      </w:pPr>
      <w:rPr>
        <w:rFonts w:cs="Times New Roman"/>
      </w:rPr>
    </w:lvl>
    <w:lvl w:ilvl="8" w:tplc="04090011" w:tentative="1">
      <w:start w:val="1"/>
      <w:numFmt w:val="decimalEnclosedCircle"/>
      <w:lvlText w:val="%9"/>
      <w:lvlJc w:val="left"/>
      <w:pPr>
        <w:ind w:left="4820" w:hanging="420"/>
      </w:pPr>
      <w:rPr>
        <w:rFonts w:cs="Times New Roman"/>
      </w:rPr>
    </w:lvl>
  </w:abstractNum>
  <w:abstractNum w:abstractNumId="26" w15:restartNumberingAfterBreak="0">
    <w:nsid w:val="66192B4F"/>
    <w:multiLevelType w:val="hybridMultilevel"/>
    <w:tmpl w:val="E6A6F1B6"/>
    <w:lvl w:ilvl="0" w:tplc="AF0CD932">
      <w:start w:val="6"/>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68B35890"/>
    <w:multiLevelType w:val="hybridMultilevel"/>
    <w:tmpl w:val="0206116E"/>
    <w:lvl w:ilvl="0" w:tplc="DD42A60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C9965A7"/>
    <w:multiLevelType w:val="hybridMultilevel"/>
    <w:tmpl w:val="2770681A"/>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C8455F"/>
    <w:multiLevelType w:val="hybridMultilevel"/>
    <w:tmpl w:val="FD7C27CE"/>
    <w:lvl w:ilvl="0" w:tplc="04090001">
      <w:start w:val="1"/>
      <w:numFmt w:val="bullet"/>
      <w:lvlText w:val=""/>
      <w:lvlJc w:val="left"/>
      <w:pPr>
        <w:ind w:left="632" w:hanging="420"/>
      </w:pPr>
      <w:rPr>
        <w:rFonts w:ascii="Wingdings" w:hAnsi="Wingdings" w:hint="default"/>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30" w15:restartNumberingAfterBreak="0">
    <w:nsid w:val="6F39360B"/>
    <w:multiLevelType w:val="hybridMultilevel"/>
    <w:tmpl w:val="8F0077AC"/>
    <w:lvl w:ilvl="0" w:tplc="04090001">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31" w15:restartNumberingAfterBreak="0">
    <w:nsid w:val="705F2D4E"/>
    <w:multiLevelType w:val="hybridMultilevel"/>
    <w:tmpl w:val="E1A2BF12"/>
    <w:lvl w:ilvl="0" w:tplc="826612A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2" w15:restartNumberingAfterBreak="0">
    <w:nsid w:val="73BE034B"/>
    <w:multiLevelType w:val="hybridMultilevel"/>
    <w:tmpl w:val="D064466C"/>
    <w:lvl w:ilvl="0" w:tplc="0409000D">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3" w15:restartNumberingAfterBreak="0">
    <w:nsid w:val="744D03C7"/>
    <w:multiLevelType w:val="hybridMultilevel"/>
    <w:tmpl w:val="AEA80D82"/>
    <w:lvl w:ilvl="0" w:tplc="2D2E960E">
      <w:start w:val="1"/>
      <w:numFmt w:val="decimalFullWidth"/>
      <w:lvlText w:val="%1．"/>
      <w:lvlJc w:val="left"/>
      <w:pPr>
        <w:ind w:left="420" w:hanging="420"/>
      </w:pPr>
      <w:rPr>
        <w:rFonts w:hint="default"/>
      </w:rPr>
    </w:lvl>
    <w:lvl w:ilvl="1" w:tplc="E6F293F0">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AF71FC8"/>
    <w:multiLevelType w:val="hybridMultilevel"/>
    <w:tmpl w:val="E1B0AFAC"/>
    <w:lvl w:ilvl="0" w:tplc="4130594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752241996">
    <w:abstractNumId w:val="15"/>
  </w:num>
  <w:num w:numId="2" w16cid:durableId="310986302">
    <w:abstractNumId w:val="34"/>
  </w:num>
  <w:num w:numId="3" w16cid:durableId="1501506229">
    <w:abstractNumId w:val="0"/>
  </w:num>
  <w:num w:numId="4" w16cid:durableId="785975014">
    <w:abstractNumId w:val="25"/>
  </w:num>
  <w:num w:numId="5" w16cid:durableId="2019573706">
    <w:abstractNumId w:val="4"/>
  </w:num>
  <w:num w:numId="6" w16cid:durableId="364797643">
    <w:abstractNumId w:val="26"/>
  </w:num>
  <w:num w:numId="7" w16cid:durableId="1618876470">
    <w:abstractNumId w:val="9"/>
  </w:num>
  <w:num w:numId="8" w16cid:durableId="12349663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9025053">
    <w:abstractNumId w:val="2"/>
  </w:num>
  <w:num w:numId="10" w16cid:durableId="817720828">
    <w:abstractNumId w:val="6"/>
  </w:num>
  <w:num w:numId="11" w16cid:durableId="1581019335">
    <w:abstractNumId w:val="22"/>
  </w:num>
  <w:num w:numId="12" w16cid:durableId="1428192353">
    <w:abstractNumId w:val="11"/>
  </w:num>
  <w:num w:numId="13" w16cid:durableId="280769003">
    <w:abstractNumId w:val="24"/>
  </w:num>
  <w:num w:numId="14" w16cid:durableId="1458573295">
    <w:abstractNumId w:val="1"/>
  </w:num>
  <w:num w:numId="15" w16cid:durableId="344408006">
    <w:abstractNumId w:val="10"/>
  </w:num>
  <w:num w:numId="16" w16cid:durableId="231354589">
    <w:abstractNumId w:val="12"/>
  </w:num>
  <w:num w:numId="17" w16cid:durableId="2050958570">
    <w:abstractNumId w:val="20"/>
  </w:num>
  <w:num w:numId="18" w16cid:durableId="512182030">
    <w:abstractNumId w:val="32"/>
  </w:num>
  <w:num w:numId="19" w16cid:durableId="1565486975">
    <w:abstractNumId w:val="23"/>
  </w:num>
  <w:num w:numId="20" w16cid:durableId="558520962">
    <w:abstractNumId w:val="14"/>
  </w:num>
  <w:num w:numId="21" w16cid:durableId="436828500">
    <w:abstractNumId w:val="33"/>
  </w:num>
  <w:num w:numId="22" w16cid:durableId="278148874">
    <w:abstractNumId w:val="21"/>
  </w:num>
  <w:num w:numId="23" w16cid:durableId="1133250651">
    <w:abstractNumId w:val="13"/>
  </w:num>
  <w:num w:numId="24" w16cid:durableId="970327887">
    <w:abstractNumId w:val="28"/>
  </w:num>
  <w:num w:numId="25" w16cid:durableId="1209952014">
    <w:abstractNumId w:val="19"/>
  </w:num>
  <w:num w:numId="26" w16cid:durableId="1726835118">
    <w:abstractNumId w:val="5"/>
  </w:num>
  <w:num w:numId="27" w16cid:durableId="2141679096">
    <w:abstractNumId w:val="16"/>
  </w:num>
  <w:num w:numId="28" w16cid:durableId="1534146615">
    <w:abstractNumId w:val="30"/>
  </w:num>
  <w:num w:numId="29" w16cid:durableId="1072117044">
    <w:abstractNumId w:val="8"/>
  </w:num>
  <w:num w:numId="30" w16cid:durableId="482966679">
    <w:abstractNumId w:val="18"/>
  </w:num>
  <w:num w:numId="31" w16cid:durableId="846332567">
    <w:abstractNumId w:val="31"/>
  </w:num>
  <w:num w:numId="32" w16cid:durableId="1784104661">
    <w:abstractNumId w:val="3"/>
  </w:num>
  <w:num w:numId="33" w16cid:durableId="836002153">
    <w:abstractNumId w:val="29"/>
  </w:num>
  <w:num w:numId="34" w16cid:durableId="2055034752">
    <w:abstractNumId w:val="7"/>
  </w:num>
  <w:num w:numId="35" w16cid:durableId="6384173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FD"/>
    <w:rsid w:val="00000BF7"/>
    <w:rsid w:val="00010B89"/>
    <w:rsid w:val="0002285E"/>
    <w:rsid w:val="00023FFF"/>
    <w:rsid w:val="00025B8F"/>
    <w:rsid w:val="00034AE3"/>
    <w:rsid w:val="00035A92"/>
    <w:rsid w:val="00040D01"/>
    <w:rsid w:val="00040F59"/>
    <w:rsid w:val="00041258"/>
    <w:rsid w:val="0005029F"/>
    <w:rsid w:val="00050CDF"/>
    <w:rsid w:val="00060282"/>
    <w:rsid w:val="000602AB"/>
    <w:rsid w:val="00063421"/>
    <w:rsid w:val="00063BD9"/>
    <w:rsid w:val="000641A7"/>
    <w:rsid w:val="00067CA5"/>
    <w:rsid w:val="0007090E"/>
    <w:rsid w:val="00071C9C"/>
    <w:rsid w:val="00072479"/>
    <w:rsid w:val="00073080"/>
    <w:rsid w:val="00073600"/>
    <w:rsid w:val="00073CF4"/>
    <w:rsid w:val="0007649F"/>
    <w:rsid w:val="0008057D"/>
    <w:rsid w:val="00084144"/>
    <w:rsid w:val="0008538F"/>
    <w:rsid w:val="000862B1"/>
    <w:rsid w:val="00087538"/>
    <w:rsid w:val="000875C9"/>
    <w:rsid w:val="000902DB"/>
    <w:rsid w:val="000935CD"/>
    <w:rsid w:val="00095283"/>
    <w:rsid w:val="000A6B20"/>
    <w:rsid w:val="000A7183"/>
    <w:rsid w:val="000B1BEC"/>
    <w:rsid w:val="000B1D1D"/>
    <w:rsid w:val="000B398C"/>
    <w:rsid w:val="000B54AB"/>
    <w:rsid w:val="000B586C"/>
    <w:rsid w:val="000C0A50"/>
    <w:rsid w:val="000C3826"/>
    <w:rsid w:val="000C4842"/>
    <w:rsid w:val="000C5811"/>
    <w:rsid w:val="000C6CF0"/>
    <w:rsid w:val="000D0400"/>
    <w:rsid w:val="000D3162"/>
    <w:rsid w:val="000D35C0"/>
    <w:rsid w:val="000E462E"/>
    <w:rsid w:val="000E7BC2"/>
    <w:rsid w:val="000F68D2"/>
    <w:rsid w:val="0010030B"/>
    <w:rsid w:val="00102E09"/>
    <w:rsid w:val="001062BF"/>
    <w:rsid w:val="00106305"/>
    <w:rsid w:val="0010736E"/>
    <w:rsid w:val="00111B0B"/>
    <w:rsid w:val="0011415F"/>
    <w:rsid w:val="001141BB"/>
    <w:rsid w:val="00114A1C"/>
    <w:rsid w:val="00115DAD"/>
    <w:rsid w:val="00117080"/>
    <w:rsid w:val="00120BBC"/>
    <w:rsid w:val="001255F6"/>
    <w:rsid w:val="00126D67"/>
    <w:rsid w:val="00130F3F"/>
    <w:rsid w:val="00131C80"/>
    <w:rsid w:val="001325D2"/>
    <w:rsid w:val="0013387C"/>
    <w:rsid w:val="001357CD"/>
    <w:rsid w:val="001369C4"/>
    <w:rsid w:val="00140BB3"/>
    <w:rsid w:val="001423ED"/>
    <w:rsid w:val="001430A9"/>
    <w:rsid w:val="00144B6F"/>
    <w:rsid w:val="00145C3B"/>
    <w:rsid w:val="00146026"/>
    <w:rsid w:val="0014665E"/>
    <w:rsid w:val="00151024"/>
    <w:rsid w:val="001519C7"/>
    <w:rsid w:val="00152901"/>
    <w:rsid w:val="00154EDB"/>
    <w:rsid w:val="001556FF"/>
    <w:rsid w:val="00155ED2"/>
    <w:rsid w:val="001620DE"/>
    <w:rsid w:val="00164463"/>
    <w:rsid w:val="001663B5"/>
    <w:rsid w:val="00167EDF"/>
    <w:rsid w:val="00170CD4"/>
    <w:rsid w:val="00172E4F"/>
    <w:rsid w:val="00173131"/>
    <w:rsid w:val="001802CC"/>
    <w:rsid w:val="00180814"/>
    <w:rsid w:val="001833C4"/>
    <w:rsid w:val="00185AF8"/>
    <w:rsid w:val="00191222"/>
    <w:rsid w:val="001920B7"/>
    <w:rsid w:val="00193F14"/>
    <w:rsid w:val="0019425C"/>
    <w:rsid w:val="00195AA6"/>
    <w:rsid w:val="00196798"/>
    <w:rsid w:val="00197B2C"/>
    <w:rsid w:val="001A0B06"/>
    <w:rsid w:val="001A47E3"/>
    <w:rsid w:val="001A7BE2"/>
    <w:rsid w:val="001B55BA"/>
    <w:rsid w:val="001B6208"/>
    <w:rsid w:val="001C0753"/>
    <w:rsid w:val="001C798D"/>
    <w:rsid w:val="001D082D"/>
    <w:rsid w:val="001D3CC0"/>
    <w:rsid w:val="001D4076"/>
    <w:rsid w:val="001D4F57"/>
    <w:rsid w:val="001D5F20"/>
    <w:rsid w:val="001D6357"/>
    <w:rsid w:val="001E60B8"/>
    <w:rsid w:val="001F08AA"/>
    <w:rsid w:val="001F71D6"/>
    <w:rsid w:val="00202D3A"/>
    <w:rsid w:val="00204A26"/>
    <w:rsid w:val="00207868"/>
    <w:rsid w:val="0021477C"/>
    <w:rsid w:val="002156F2"/>
    <w:rsid w:val="00221D41"/>
    <w:rsid w:val="00223358"/>
    <w:rsid w:val="00223784"/>
    <w:rsid w:val="002258A7"/>
    <w:rsid w:val="002270BC"/>
    <w:rsid w:val="00232C06"/>
    <w:rsid w:val="0023471E"/>
    <w:rsid w:val="002348F6"/>
    <w:rsid w:val="002369E2"/>
    <w:rsid w:val="00255B96"/>
    <w:rsid w:val="00273210"/>
    <w:rsid w:val="002755C5"/>
    <w:rsid w:val="00276819"/>
    <w:rsid w:val="00277A0E"/>
    <w:rsid w:val="00281FAE"/>
    <w:rsid w:val="00282239"/>
    <w:rsid w:val="0028236F"/>
    <w:rsid w:val="002829D0"/>
    <w:rsid w:val="002949FB"/>
    <w:rsid w:val="002966CA"/>
    <w:rsid w:val="002A1AD5"/>
    <w:rsid w:val="002A28BE"/>
    <w:rsid w:val="002A3085"/>
    <w:rsid w:val="002A7A93"/>
    <w:rsid w:val="002B2359"/>
    <w:rsid w:val="002B269A"/>
    <w:rsid w:val="002B405E"/>
    <w:rsid w:val="002C2165"/>
    <w:rsid w:val="002C58F4"/>
    <w:rsid w:val="002C695E"/>
    <w:rsid w:val="002D1B24"/>
    <w:rsid w:val="002D2A72"/>
    <w:rsid w:val="002D4D19"/>
    <w:rsid w:val="002D5050"/>
    <w:rsid w:val="002D70B4"/>
    <w:rsid w:val="002D7537"/>
    <w:rsid w:val="002E2427"/>
    <w:rsid w:val="002E334D"/>
    <w:rsid w:val="002F0E11"/>
    <w:rsid w:val="002F1F31"/>
    <w:rsid w:val="002F34E5"/>
    <w:rsid w:val="002F70FC"/>
    <w:rsid w:val="002F7F4E"/>
    <w:rsid w:val="0031053C"/>
    <w:rsid w:val="00316481"/>
    <w:rsid w:val="0032013D"/>
    <w:rsid w:val="00321332"/>
    <w:rsid w:val="00322367"/>
    <w:rsid w:val="00325AC6"/>
    <w:rsid w:val="00325C2C"/>
    <w:rsid w:val="003272CC"/>
    <w:rsid w:val="00327FBF"/>
    <w:rsid w:val="003334E2"/>
    <w:rsid w:val="00334CBF"/>
    <w:rsid w:val="0033664F"/>
    <w:rsid w:val="00342779"/>
    <w:rsid w:val="003433C6"/>
    <w:rsid w:val="00343FA6"/>
    <w:rsid w:val="00344B6B"/>
    <w:rsid w:val="00345961"/>
    <w:rsid w:val="00350B2D"/>
    <w:rsid w:val="003524A9"/>
    <w:rsid w:val="00352638"/>
    <w:rsid w:val="0035350F"/>
    <w:rsid w:val="00363983"/>
    <w:rsid w:val="00366C61"/>
    <w:rsid w:val="003676E1"/>
    <w:rsid w:val="00367DF5"/>
    <w:rsid w:val="0037187E"/>
    <w:rsid w:val="00372612"/>
    <w:rsid w:val="00375B94"/>
    <w:rsid w:val="00376EBE"/>
    <w:rsid w:val="003804D9"/>
    <w:rsid w:val="003819CE"/>
    <w:rsid w:val="0038249B"/>
    <w:rsid w:val="003833E9"/>
    <w:rsid w:val="00385515"/>
    <w:rsid w:val="003872D8"/>
    <w:rsid w:val="003919AB"/>
    <w:rsid w:val="003A0EFD"/>
    <w:rsid w:val="003A3F65"/>
    <w:rsid w:val="003A55E0"/>
    <w:rsid w:val="003A6764"/>
    <w:rsid w:val="003B24D0"/>
    <w:rsid w:val="003B3AA7"/>
    <w:rsid w:val="003C0C6A"/>
    <w:rsid w:val="003C2109"/>
    <w:rsid w:val="003C24E1"/>
    <w:rsid w:val="003D0B96"/>
    <w:rsid w:val="003D2239"/>
    <w:rsid w:val="003D2409"/>
    <w:rsid w:val="003D42E8"/>
    <w:rsid w:val="003D7726"/>
    <w:rsid w:val="003E0EBC"/>
    <w:rsid w:val="003E639D"/>
    <w:rsid w:val="003F6334"/>
    <w:rsid w:val="00401F08"/>
    <w:rsid w:val="00401F85"/>
    <w:rsid w:val="004028D3"/>
    <w:rsid w:val="0040642F"/>
    <w:rsid w:val="00407D3C"/>
    <w:rsid w:val="00413975"/>
    <w:rsid w:val="00415287"/>
    <w:rsid w:val="004224BB"/>
    <w:rsid w:val="00422C67"/>
    <w:rsid w:val="004300E7"/>
    <w:rsid w:val="00430C31"/>
    <w:rsid w:val="00434FCF"/>
    <w:rsid w:val="00437820"/>
    <w:rsid w:val="004433EA"/>
    <w:rsid w:val="004441BE"/>
    <w:rsid w:val="00445608"/>
    <w:rsid w:val="00450707"/>
    <w:rsid w:val="00451D18"/>
    <w:rsid w:val="0045366D"/>
    <w:rsid w:val="004569F6"/>
    <w:rsid w:val="0046512E"/>
    <w:rsid w:val="00466815"/>
    <w:rsid w:val="00473779"/>
    <w:rsid w:val="00474611"/>
    <w:rsid w:val="00475C73"/>
    <w:rsid w:val="004763F4"/>
    <w:rsid w:val="00477FE3"/>
    <w:rsid w:val="00482AA9"/>
    <w:rsid w:val="00484425"/>
    <w:rsid w:val="00491ED5"/>
    <w:rsid w:val="0049680C"/>
    <w:rsid w:val="004A17B4"/>
    <w:rsid w:val="004A1BFA"/>
    <w:rsid w:val="004A2DFA"/>
    <w:rsid w:val="004B32B9"/>
    <w:rsid w:val="004B77DC"/>
    <w:rsid w:val="004C0C86"/>
    <w:rsid w:val="004C17BB"/>
    <w:rsid w:val="004C25F5"/>
    <w:rsid w:val="004C27FC"/>
    <w:rsid w:val="004D1849"/>
    <w:rsid w:val="004D46A9"/>
    <w:rsid w:val="004D6E0D"/>
    <w:rsid w:val="004E3CA5"/>
    <w:rsid w:val="004E513B"/>
    <w:rsid w:val="004E69AE"/>
    <w:rsid w:val="004E7874"/>
    <w:rsid w:val="004F0068"/>
    <w:rsid w:val="004F0BB7"/>
    <w:rsid w:val="004F55E2"/>
    <w:rsid w:val="004F60E2"/>
    <w:rsid w:val="005000FF"/>
    <w:rsid w:val="0050441E"/>
    <w:rsid w:val="00504E1B"/>
    <w:rsid w:val="00507639"/>
    <w:rsid w:val="0051010F"/>
    <w:rsid w:val="005108FD"/>
    <w:rsid w:val="005116B6"/>
    <w:rsid w:val="005126D8"/>
    <w:rsid w:val="00520970"/>
    <w:rsid w:val="00527763"/>
    <w:rsid w:val="00537846"/>
    <w:rsid w:val="00541AE1"/>
    <w:rsid w:val="005433C3"/>
    <w:rsid w:val="00546260"/>
    <w:rsid w:val="0054660C"/>
    <w:rsid w:val="00551D94"/>
    <w:rsid w:val="00552874"/>
    <w:rsid w:val="00553183"/>
    <w:rsid w:val="0055555C"/>
    <w:rsid w:val="0055778F"/>
    <w:rsid w:val="005654E8"/>
    <w:rsid w:val="00565D9B"/>
    <w:rsid w:val="005671DC"/>
    <w:rsid w:val="00572646"/>
    <w:rsid w:val="005733BF"/>
    <w:rsid w:val="0057530F"/>
    <w:rsid w:val="00576F4A"/>
    <w:rsid w:val="00581B60"/>
    <w:rsid w:val="0058321B"/>
    <w:rsid w:val="00583595"/>
    <w:rsid w:val="005835E4"/>
    <w:rsid w:val="005850AE"/>
    <w:rsid w:val="00587BDD"/>
    <w:rsid w:val="005908BC"/>
    <w:rsid w:val="00592EC6"/>
    <w:rsid w:val="005940B7"/>
    <w:rsid w:val="00594B6E"/>
    <w:rsid w:val="00594D0E"/>
    <w:rsid w:val="0059660A"/>
    <w:rsid w:val="005A0322"/>
    <w:rsid w:val="005B112A"/>
    <w:rsid w:val="005B3226"/>
    <w:rsid w:val="005C040C"/>
    <w:rsid w:val="005C0980"/>
    <w:rsid w:val="005C0CF9"/>
    <w:rsid w:val="005D4C31"/>
    <w:rsid w:val="005D6593"/>
    <w:rsid w:val="005D74DD"/>
    <w:rsid w:val="005E2A6D"/>
    <w:rsid w:val="005E478A"/>
    <w:rsid w:val="005E629C"/>
    <w:rsid w:val="005E637F"/>
    <w:rsid w:val="005E72C9"/>
    <w:rsid w:val="005E7F6B"/>
    <w:rsid w:val="005F09BE"/>
    <w:rsid w:val="005F09C5"/>
    <w:rsid w:val="005F20D0"/>
    <w:rsid w:val="006007B7"/>
    <w:rsid w:val="00601E78"/>
    <w:rsid w:val="00603BA6"/>
    <w:rsid w:val="00603D51"/>
    <w:rsid w:val="00603DB3"/>
    <w:rsid w:val="00611D42"/>
    <w:rsid w:val="00621ACD"/>
    <w:rsid w:val="00623562"/>
    <w:rsid w:val="006318D0"/>
    <w:rsid w:val="00640839"/>
    <w:rsid w:val="00642B97"/>
    <w:rsid w:val="0064742D"/>
    <w:rsid w:val="006571DC"/>
    <w:rsid w:val="00661A76"/>
    <w:rsid w:val="006634D0"/>
    <w:rsid w:val="006652D1"/>
    <w:rsid w:val="0067189F"/>
    <w:rsid w:val="00672116"/>
    <w:rsid w:val="00676170"/>
    <w:rsid w:val="0067797C"/>
    <w:rsid w:val="006822C3"/>
    <w:rsid w:val="006842AE"/>
    <w:rsid w:val="0068624D"/>
    <w:rsid w:val="006A4C5A"/>
    <w:rsid w:val="006A72BD"/>
    <w:rsid w:val="006B130B"/>
    <w:rsid w:val="006B4238"/>
    <w:rsid w:val="006B4C71"/>
    <w:rsid w:val="006B64A6"/>
    <w:rsid w:val="006B7636"/>
    <w:rsid w:val="006C2AE2"/>
    <w:rsid w:val="006C392C"/>
    <w:rsid w:val="006C42B4"/>
    <w:rsid w:val="006C5717"/>
    <w:rsid w:val="006C6011"/>
    <w:rsid w:val="006D255B"/>
    <w:rsid w:val="006D4942"/>
    <w:rsid w:val="006E193A"/>
    <w:rsid w:val="006E4A8E"/>
    <w:rsid w:val="006F2882"/>
    <w:rsid w:val="006F5162"/>
    <w:rsid w:val="007033F9"/>
    <w:rsid w:val="00703A86"/>
    <w:rsid w:val="00703BEF"/>
    <w:rsid w:val="00711F94"/>
    <w:rsid w:val="00713657"/>
    <w:rsid w:val="0072475F"/>
    <w:rsid w:val="0072718C"/>
    <w:rsid w:val="007317BA"/>
    <w:rsid w:val="00734D4B"/>
    <w:rsid w:val="00737AD1"/>
    <w:rsid w:val="00740D2E"/>
    <w:rsid w:val="00743624"/>
    <w:rsid w:val="0074499F"/>
    <w:rsid w:val="007460BC"/>
    <w:rsid w:val="007631FA"/>
    <w:rsid w:val="0076599B"/>
    <w:rsid w:val="007667DA"/>
    <w:rsid w:val="00781CD1"/>
    <w:rsid w:val="00783039"/>
    <w:rsid w:val="00783780"/>
    <w:rsid w:val="00787DCB"/>
    <w:rsid w:val="00792C01"/>
    <w:rsid w:val="00792F66"/>
    <w:rsid w:val="00793574"/>
    <w:rsid w:val="007A1469"/>
    <w:rsid w:val="007A5D40"/>
    <w:rsid w:val="007C3025"/>
    <w:rsid w:val="007C6B70"/>
    <w:rsid w:val="007C7EE2"/>
    <w:rsid w:val="007D3D52"/>
    <w:rsid w:val="007E02CD"/>
    <w:rsid w:val="007E0C22"/>
    <w:rsid w:val="007E4AF0"/>
    <w:rsid w:val="007E5ACE"/>
    <w:rsid w:val="007E7E78"/>
    <w:rsid w:val="007F3B4D"/>
    <w:rsid w:val="007F4200"/>
    <w:rsid w:val="008002C7"/>
    <w:rsid w:val="00800C62"/>
    <w:rsid w:val="00803750"/>
    <w:rsid w:val="008046A8"/>
    <w:rsid w:val="00804D1D"/>
    <w:rsid w:val="00810A3A"/>
    <w:rsid w:val="008129B9"/>
    <w:rsid w:val="008149C4"/>
    <w:rsid w:val="00815FCA"/>
    <w:rsid w:val="00817446"/>
    <w:rsid w:val="00820BB1"/>
    <w:rsid w:val="008231D3"/>
    <w:rsid w:val="008242D5"/>
    <w:rsid w:val="00824F8C"/>
    <w:rsid w:val="0082546C"/>
    <w:rsid w:val="00825D97"/>
    <w:rsid w:val="00826A54"/>
    <w:rsid w:val="0082702C"/>
    <w:rsid w:val="008302C5"/>
    <w:rsid w:val="008352CD"/>
    <w:rsid w:val="00837E4E"/>
    <w:rsid w:val="00842486"/>
    <w:rsid w:val="00842CC6"/>
    <w:rsid w:val="0084515D"/>
    <w:rsid w:val="00846B7D"/>
    <w:rsid w:val="00850652"/>
    <w:rsid w:val="0085461A"/>
    <w:rsid w:val="00856A86"/>
    <w:rsid w:val="00861162"/>
    <w:rsid w:val="00861A58"/>
    <w:rsid w:val="008637A5"/>
    <w:rsid w:val="00863DA3"/>
    <w:rsid w:val="00866313"/>
    <w:rsid w:val="00866C24"/>
    <w:rsid w:val="0086731B"/>
    <w:rsid w:val="008702A3"/>
    <w:rsid w:val="00873FA9"/>
    <w:rsid w:val="00875074"/>
    <w:rsid w:val="008753CF"/>
    <w:rsid w:val="0088133E"/>
    <w:rsid w:val="00881495"/>
    <w:rsid w:val="0088194C"/>
    <w:rsid w:val="00882BB6"/>
    <w:rsid w:val="008A4EE0"/>
    <w:rsid w:val="008A77FB"/>
    <w:rsid w:val="008B24DB"/>
    <w:rsid w:val="008B2CA5"/>
    <w:rsid w:val="008B2FD6"/>
    <w:rsid w:val="008B6CF1"/>
    <w:rsid w:val="008C020E"/>
    <w:rsid w:val="008C39D6"/>
    <w:rsid w:val="008D1DBE"/>
    <w:rsid w:val="008D3B42"/>
    <w:rsid w:val="008D5425"/>
    <w:rsid w:val="008D7A0D"/>
    <w:rsid w:val="008E0F60"/>
    <w:rsid w:val="008E1A11"/>
    <w:rsid w:val="008E24DE"/>
    <w:rsid w:val="008E3A2C"/>
    <w:rsid w:val="008E54AD"/>
    <w:rsid w:val="008F2B45"/>
    <w:rsid w:val="008F303C"/>
    <w:rsid w:val="008F51CA"/>
    <w:rsid w:val="009008D7"/>
    <w:rsid w:val="00906BB7"/>
    <w:rsid w:val="00907A66"/>
    <w:rsid w:val="00911CE1"/>
    <w:rsid w:val="00912384"/>
    <w:rsid w:val="009145DC"/>
    <w:rsid w:val="00915106"/>
    <w:rsid w:val="00916A2D"/>
    <w:rsid w:val="00916E22"/>
    <w:rsid w:val="0092512F"/>
    <w:rsid w:val="0092652B"/>
    <w:rsid w:val="00934135"/>
    <w:rsid w:val="009432A4"/>
    <w:rsid w:val="00943742"/>
    <w:rsid w:val="009438AA"/>
    <w:rsid w:val="00947631"/>
    <w:rsid w:val="00954EE3"/>
    <w:rsid w:val="009554F7"/>
    <w:rsid w:val="0096189B"/>
    <w:rsid w:val="00962BE3"/>
    <w:rsid w:val="009646B4"/>
    <w:rsid w:val="00967101"/>
    <w:rsid w:val="009705AB"/>
    <w:rsid w:val="009729AC"/>
    <w:rsid w:val="00976476"/>
    <w:rsid w:val="00981298"/>
    <w:rsid w:val="009844B2"/>
    <w:rsid w:val="009848F5"/>
    <w:rsid w:val="009878BC"/>
    <w:rsid w:val="00990FD2"/>
    <w:rsid w:val="009917DA"/>
    <w:rsid w:val="00993750"/>
    <w:rsid w:val="009945C1"/>
    <w:rsid w:val="00994A07"/>
    <w:rsid w:val="00995EEA"/>
    <w:rsid w:val="009A51B2"/>
    <w:rsid w:val="009B00FE"/>
    <w:rsid w:val="009B38F4"/>
    <w:rsid w:val="009B3EA0"/>
    <w:rsid w:val="009B5574"/>
    <w:rsid w:val="009B71DE"/>
    <w:rsid w:val="009C0BFA"/>
    <w:rsid w:val="009C2158"/>
    <w:rsid w:val="009C21E5"/>
    <w:rsid w:val="009D0EBE"/>
    <w:rsid w:val="009D247C"/>
    <w:rsid w:val="009D2595"/>
    <w:rsid w:val="009D31BF"/>
    <w:rsid w:val="009E4485"/>
    <w:rsid w:val="009F0297"/>
    <w:rsid w:val="009F4755"/>
    <w:rsid w:val="00A064D5"/>
    <w:rsid w:val="00A06B99"/>
    <w:rsid w:val="00A10519"/>
    <w:rsid w:val="00A11A89"/>
    <w:rsid w:val="00A15995"/>
    <w:rsid w:val="00A21C8A"/>
    <w:rsid w:val="00A32FEA"/>
    <w:rsid w:val="00A346B0"/>
    <w:rsid w:val="00A34A55"/>
    <w:rsid w:val="00A375B1"/>
    <w:rsid w:val="00A42414"/>
    <w:rsid w:val="00A51420"/>
    <w:rsid w:val="00A63827"/>
    <w:rsid w:val="00A74489"/>
    <w:rsid w:val="00A830EA"/>
    <w:rsid w:val="00A85C33"/>
    <w:rsid w:val="00A85FAC"/>
    <w:rsid w:val="00A90297"/>
    <w:rsid w:val="00A909FA"/>
    <w:rsid w:val="00A91ABC"/>
    <w:rsid w:val="00A92B0F"/>
    <w:rsid w:val="00A972B7"/>
    <w:rsid w:val="00AA01DE"/>
    <w:rsid w:val="00AA7394"/>
    <w:rsid w:val="00AB1858"/>
    <w:rsid w:val="00AB3792"/>
    <w:rsid w:val="00AB5408"/>
    <w:rsid w:val="00AB5976"/>
    <w:rsid w:val="00AC3530"/>
    <w:rsid w:val="00AC6FBA"/>
    <w:rsid w:val="00AD03AD"/>
    <w:rsid w:val="00AD581A"/>
    <w:rsid w:val="00AD6526"/>
    <w:rsid w:val="00AE41FE"/>
    <w:rsid w:val="00AE5232"/>
    <w:rsid w:val="00AF2C2A"/>
    <w:rsid w:val="00B0179A"/>
    <w:rsid w:val="00B01FF3"/>
    <w:rsid w:val="00B02DDC"/>
    <w:rsid w:val="00B04B09"/>
    <w:rsid w:val="00B055AD"/>
    <w:rsid w:val="00B11630"/>
    <w:rsid w:val="00B121FA"/>
    <w:rsid w:val="00B16CCF"/>
    <w:rsid w:val="00B212AA"/>
    <w:rsid w:val="00B23AD3"/>
    <w:rsid w:val="00B25DCB"/>
    <w:rsid w:val="00B32A97"/>
    <w:rsid w:val="00B3530A"/>
    <w:rsid w:val="00B40AA4"/>
    <w:rsid w:val="00B46448"/>
    <w:rsid w:val="00B52A49"/>
    <w:rsid w:val="00B609E9"/>
    <w:rsid w:val="00B624FD"/>
    <w:rsid w:val="00B62F3F"/>
    <w:rsid w:val="00B67030"/>
    <w:rsid w:val="00B750D3"/>
    <w:rsid w:val="00B8388D"/>
    <w:rsid w:val="00B83AD6"/>
    <w:rsid w:val="00B847CE"/>
    <w:rsid w:val="00B85A51"/>
    <w:rsid w:val="00B85F24"/>
    <w:rsid w:val="00B91B8C"/>
    <w:rsid w:val="00B97337"/>
    <w:rsid w:val="00BA1D34"/>
    <w:rsid w:val="00BA2C8C"/>
    <w:rsid w:val="00BA71E9"/>
    <w:rsid w:val="00BB0535"/>
    <w:rsid w:val="00BB0946"/>
    <w:rsid w:val="00BB51AB"/>
    <w:rsid w:val="00BB676F"/>
    <w:rsid w:val="00BC1CF8"/>
    <w:rsid w:val="00BC1F0B"/>
    <w:rsid w:val="00BC37FF"/>
    <w:rsid w:val="00BC57DD"/>
    <w:rsid w:val="00BE2709"/>
    <w:rsid w:val="00BE6362"/>
    <w:rsid w:val="00BE64C0"/>
    <w:rsid w:val="00BE6F39"/>
    <w:rsid w:val="00BF3EDE"/>
    <w:rsid w:val="00BF4F26"/>
    <w:rsid w:val="00BF6061"/>
    <w:rsid w:val="00C00562"/>
    <w:rsid w:val="00C04977"/>
    <w:rsid w:val="00C0636C"/>
    <w:rsid w:val="00C1180D"/>
    <w:rsid w:val="00C20AE8"/>
    <w:rsid w:val="00C21700"/>
    <w:rsid w:val="00C22783"/>
    <w:rsid w:val="00C22864"/>
    <w:rsid w:val="00C2361B"/>
    <w:rsid w:val="00C23638"/>
    <w:rsid w:val="00C23BDF"/>
    <w:rsid w:val="00C2730B"/>
    <w:rsid w:val="00C30AAD"/>
    <w:rsid w:val="00C33BCE"/>
    <w:rsid w:val="00C3426E"/>
    <w:rsid w:val="00C351DD"/>
    <w:rsid w:val="00C37B28"/>
    <w:rsid w:val="00C45D69"/>
    <w:rsid w:val="00C461E1"/>
    <w:rsid w:val="00C47ED3"/>
    <w:rsid w:val="00C50322"/>
    <w:rsid w:val="00C55C1C"/>
    <w:rsid w:val="00C632EE"/>
    <w:rsid w:val="00C638D1"/>
    <w:rsid w:val="00C66D32"/>
    <w:rsid w:val="00C67397"/>
    <w:rsid w:val="00C74048"/>
    <w:rsid w:val="00C83ACB"/>
    <w:rsid w:val="00C85665"/>
    <w:rsid w:val="00C916C2"/>
    <w:rsid w:val="00C9276D"/>
    <w:rsid w:val="00C94987"/>
    <w:rsid w:val="00C9524C"/>
    <w:rsid w:val="00C9527D"/>
    <w:rsid w:val="00C96F1A"/>
    <w:rsid w:val="00CA0624"/>
    <w:rsid w:val="00CA0C34"/>
    <w:rsid w:val="00CA4AA7"/>
    <w:rsid w:val="00CA648C"/>
    <w:rsid w:val="00CB0768"/>
    <w:rsid w:val="00CB0AA8"/>
    <w:rsid w:val="00CB1729"/>
    <w:rsid w:val="00CB5BA1"/>
    <w:rsid w:val="00CB7114"/>
    <w:rsid w:val="00CB71EF"/>
    <w:rsid w:val="00CC1049"/>
    <w:rsid w:val="00CC23B5"/>
    <w:rsid w:val="00CD0609"/>
    <w:rsid w:val="00CD6B0B"/>
    <w:rsid w:val="00CE15E9"/>
    <w:rsid w:val="00CE5F94"/>
    <w:rsid w:val="00CF0CAB"/>
    <w:rsid w:val="00CF20B9"/>
    <w:rsid w:val="00CF5ECE"/>
    <w:rsid w:val="00D01BCA"/>
    <w:rsid w:val="00D02EF3"/>
    <w:rsid w:val="00D0358D"/>
    <w:rsid w:val="00D049B0"/>
    <w:rsid w:val="00D14391"/>
    <w:rsid w:val="00D146D5"/>
    <w:rsid w:val="00D15817"/>
    <w:rsid w:val="00D177D7"/>
    <w:rsid w:val="00D211CD"/>
    <w:rsid w:val="00D21EEC"/>
    <w:rsid w:val="00D27D33"/>
    <w:rsid w:val="00D306F9"/>
    <w:rsid w:val="00D42A63"/>
    <w:rsid w:val="00D459AA"/>
    <w:rsid w:val="00D46B6C"/>
    <w:rsid w:val="00D508FC"/>
    <w:rsid w:val="00D568E1"/>
    <w:rsid w:val="00D5699C"/>
    <w:rsid w:val="00D577E2"/>
    <w:rsid w:val="00D623E5"/>
    <w:rsid w:val="00D627A2"/>
    <w:rsid w:val="00D62878"/>
    <w:rsid w:val="00D640F2"/>
    <w:rsid w:val="00D71344"/>
    <w:rsid w:val="00D7799E"/>
    <w:rsid w:val="00D779C3"/>
    <w:rsid w:val="00D806AB"/>
    <w:rsid w:val="00D814E0"/>
    <w:rsid w:val="00D81D6D"/>
    <w:rsid w:val="00D83407"/>
    <w:rsid w:val="00D837E9"/>
    <w:rsid w:val="00D85F0B"/>
    <w:rsid w:val="00D92EE1"/>
    <w:rsid w:val="00D9328C"/>
    <w:rsid w:val="00D94AD7"/>
    <w:rsid w:val="00D9651B"/>
    <w:rsid w:val="00D97BED"/>
    <w:rsid w:val="00DA28F9"/>
    <w:rsid w:val="00DA474D"/>
    <w:rsid w:val="00DA64AD"/>
    <w:rsid w:val="00DB222E"/>
    <w:rsid w:val="00DB3348"/>
    <w:rsid w:val="00DB5C40"/>
    <w:rsid w:val="00DB63AD"/>
    <w:rsid w:val="00DC16E0"/>
    <w:rsid w:val="00DC6805"/>
    <w:rsid w:val="00DD0615"/>
    <w:rsid w:val="00DD2160"/>
    <w:rsid w:val="00DD28E7"/>
    <w:rsid w:val="00DD2935"/>
    <w:rsid w:val="00DD541B"/>
    <w:rsid w:val="00DD7CB2"/>
    <w:rsid w:val="00DE1BC1"/>
    <w:rsid w:val="00DE1F81"/>
    <w:rsid w:val="00DE30E5"/>
    <w:rsid w:val="00DE60BE"/>
    <w:rsid w:val="00DF38AF"/>
    <w:rsid w:val="00DF7361"/>
    <w:rsid w:val="00E021D6"/>
    <w:rsid w:val="00E045DB"/>
    <w:rsid w:val="00E061D6"/>
    <w:rsid w:val="00E12F87"/>
    <w:rsid w:val="00E135EC"/>
    <w:rsid w:val="00E152C4"/>
    <w:rsid w:val="00E153CC"/>
    <w:rsid w:val="00E25756"/>
    <w:rsid w:val="00E263FB"/>
    <w:rsid w:val="00E3038B"/>
    <w:rsid w:val="00E30761"/>
    <w:rsid w:val="00E30AB0"/>
    <w:rsid w:val="00E31BBD"/>
    <w:rsid w:val="00E35115"/>
    <w:rsid w:val="00E4049C"/>
    <w:rsid w:val="00E4166C"/>
    <w:rsid w:val="00E501B3"/>
    <w:rsid w:val="00E522E0"/>
    <w:rsid w:val="00E54FC5"/>
    <w:rsid w:val="00E60DF5"/>
    <w:rsid w:val="00E616CB"/>
    <w:rsid w:val="00E635DD"/>
    <w:rsid w:val="00E6382F"/>
    <w:rsid w:val="00E67072"/>
    <w:rsid w:val="00E715DF"/>
    <w:rsid w:val="00E71BDE"/>
    <w:rsid w:val="00E73E98"/>
    <w:rsid w:val="00E74CF4"/>
    <w:rsid w:val="00E75EDF"/>
    <w:rsid w:val="00E77202"/>
    <w:rsid w:val="00E7768A"/>
    <w:rsid w:val="00E777C4"/>
    <w:rsid w:val="00E8545B"/>
    <w:rsid w:val="00E905B9"/>
    <w:rsid w:val="00E90976"/>
    <w:rsid w:val="00E90D4E"/>
    <w:rsid w:val="00E93EA6"/>
    <w:rsid w:val="00EA376C"/>
    <w:rsid w:val="00EA3ADC"/>
    <w:rsid w:val="00EB10A0"/>
    <w:rsid w:val="00EB2AC1"/>
    <w:rsid w:val="00EB76B3"/>
    <w:rsid w:val="00EC24EA"/>
    <w:rsid w:val="00EC6B8A"/>
    <w:rsid w:val="00ED0EA8"/>
    <w:rsid w:val="00ED4751"/>
    <w:rsid w:val="00ED7421"/>
    <w:rsid w:val="00ED7823"/>
    <w:rsid w:val="00EE05E5"/>
    <w:rsid w:val="00EE0A78"/>
    <w:rsid w:val="00EE1D99"/>
    <w:rsid w:val="00EE3ABC"/>
    <w:rsid w:val="00EE69F6"/>
    <w:rsid w:val="00EE6EE7"/>
    <w:rsid w:val="00EE773A"/>
    <w:rsid w:val="00EF184B"/>
    <w:rsid w:val="00EF6D7E"/>
    <w:rsid w:val="00F03BE3"/>
    <w:rsid w:val="00F06C41"/>
    <w:rsid w:val="00F06F24"/>
    <w:rsid w:val="00F0795D"/>
    <w:rsid w:val="00F111E5"/>
    <w:rsid w:val="00F122F8"/>
    <w:rsid w:val="00F15BBE"/>
    <w:rsid w:val="00F21102"/>
    <w:rsid w:val="00F225AE"/>
    <w:rsid w:val="00F23AD4"/>
    <w:rsid w:val="00F31B20"/>
    <w:rsid w:val="00F3220D"/>
    <w:rsid w:val="00F325AE"/>
    <w:rsid w:val="00F3658B"/>
    <w:rsid w:val="00F377AE"/>
    <w:rsid w:val="00F57369"/>
    <w:rsid w:val="00F64389"/>
    <w:rsid w:val="00F667E8"/>
    <w:rsid w:val="00F74121"/>
    <w:rsid w:val="00F772A4"/>
    <w:rsid w:val="00F853D7"/>
    <w:rsid w:val="00F87F87"/>
    <w:rsid w:val="00F90599"/>
    <w:rsid w:val="00F94CDF"/>
    <w:rsid w:val="00F95378"/>
    <w:rsid w:val="00FA3C94"/>
    <w:rsid w:val="00FA47F4"/>
    <w:rsid w:val="00FA7706"/>
    <w:rsid w:val="00FB07CC"/>
    <w:rsid w:val="00FB1D5F"/>
    <w:rsid w:val="00FB749D"/>
    <w:rsid w:val="00FC140D"/>
    <w:rsid w:val="00FD42DE"/>
    <w:rsid w:val="00FD5845"/>
    <w:rsid w:val="00FD62D3"/>
    <w:rsid w:val="00FD79E8"/>
    <w:rsid w:val="00FD7F74"/>
    <w:rsid w:val="00FE0497"/>
    <w:rsid w:val="00FF0063"/>
    <w:rsid w:val="00FF1193"/>
    <w:rsid w:val="00FF1A25"/>
    <w:rsid w:val="00FF428F"/>
    <w:rsid w:val="00FF5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1B5E6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636"/>
    <w:pPr>
      <w:widowControl w:val="0"/>
      <w:overflowPunct w:val="0"/>
      <w:adjustRightInd w:val="0"/>
      <w:jc w:val="both"/>
      <w:textAlignment w:val="baseline"/>
    </w:pPr>
    <w:rPr>
      <w:rFonts w:ascii="Times New Roman"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locked/>
    <w:rsid w:val="004E3CA5"/>
    <w:rPr>
      <w:rFonts w:cs="Times New Roman"/>
    </w:rPr>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locked/>
    <w:rsid w:val="004E3CA5"/>
    <w:rPr>
      <w:rFonts w:cs="Times New Roman"/>
    </w:rPr>
  </w:style>
  <w:style w:type="table" w:styleId="a7">
    <w:name w:val="Table Grid"/>
    <w:basedOn w:val="a1"/>
    <w:uiPriority w:val="59"/>
    <w:rsid w:val="000B586C"/>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C37B28"/>
    <w:pPr>
      <w:widowControl w:val="0"/>
      <w:suppressAutoHyphens/>
      <w:wordWrap w:val="0"/>
      <w:overflowPunct w:val="0"/>
      <w:adjustRightInd w:val="0"/>
      <w:textAlignment w:val="baseline"/>
    </w:pPr>
    <w:rPr>
      <w:rFonts w:ascii="ＭＳ 明朝" w:eastAsia="ＭＳ 明朝" w:hAnsi="ＭＳ 明朝" w:cs="ＭＳ 明朝"/>
      <w:color w:val="000000"/>
      <w:kern w:val="0"/>
    </w:rPr>
  </w:style>
  <w:style w:type="paragraph" w:styleId="a9">
    <w:name w:val="Note Heading"/>
    <w:basedOn w:val="a"/>
    <w:link w:val="aa"/>
    <w:uiPriority w:val="99"/>
    <w:rsid w:val="00C37B28"/>
    <w:pPr>
      <w:suppressAutoHyphens/>
      <w:kinsoku w:val="0"/>
      <w:wordWrap w:val="0"/>
      <w:autoSpaceDE w:val="0"/>
      <w:autoSpaceDN w:val="0"/>
      <w:jc w:val="center"/>
    </w:pPr>
    <w:rPr>
      <w:rFonts w:ascii="ＭＳ 明朝" w:hAnsi="ＭＳ 明朝"/>
    </w:rPr>
  </w:style>
  <w:style w:type="character" w:customStyle="1" w:styleId="aa">
    <w:name w:val="記 (文字)"/>
    <w:basedOn w:val="a0"/>
    <w:link w:val="a9"/>
    <w:uiPriority w:val="99"/>
    <w:locked/>
    <w:rsid w:val="00C37B28"/>
    <w:rPr>
      <w:rFonts w:ascii="ＭＳ 明朝" w:eastAsia="ＭＳ 明朝" w:hAnsi="ＭＳ 明朝" w:cs="ＭＳ 明朝"/>
      <w:color w:val="000000"/>
      <w:kern w:val="0"/>
      <w:sz w:val="21"/>
      <w:szCs w:val="21"/>
    </w:rPr>
  </w:style>
  <w:style w:type="paragraph" w:customStyle="1" w:styleId="ab">
    <w:name w:val="一太郎"/>
    <w:uiPriority w:val="99"/>
    <w:rsid w:val="00C37B28"/>
    <w:pPr>
      <w:widowControl w:val="0"/>
      <w:suppressAutoHyphens/>
      <w:kinsoku w:val="0"/>
      <w:wordWrap w:val="0"/>
      <w:overflowPunct w:val="0"/>
      <w:autoSpaceDE w:val="0"/>
      <w:autoSpaceDN w:val="0"/>
      <w:adjustRightInd w:val="0"/>
      <w:spacing w:line="262" w:lineRule="exact"/>
      <w:textAlignment w:val="baseline"/>
    </w:pPr>
    <w:rPr>
      <w:rFonts w:ascii="Century" w:eastAsia="ＭＳ 明朝" w:hAnsi="Century" w:cs="ＭＳ 明朝"/>
      <w:kern w:val="0"/>
      <w:sz w:val="20"/>
      <w:szCs w:val="20"/>
    </w:rPr>
  </w:style>
  <w:style w:type="character" w:customStyle="1" w:styleId="ac">
    <w:name w:val="脚注(標準)"/>
    <w:uiPriority w:val="99"/>
    <w:rsid w:val="00C37B28"/>
    <w:rPr>
      <w:sz w:val="21"/>
      <w:vertAlign w:val="superscript"/>
    </w:rPr>
  </w:style>
  <w:style w:type="character" w:customStyle="1" w:styleId="ad">
    <w:name w:val="脚注ｴﾘｱ(標準)"/>
    <w:uiPriority w:val="99"/>
    <w:rsid w:val="00C37B28"/>
  </w:style>
  <w:style w:type="paragraph" w:styleId="ae">
    <w:name w:val="Balloon Text"/>
    <w:basedOn w:val="a"/>
    <w:link w:val="af"/>
    <w:uiPriority w:val="99"/>
    <w:semiHidden/>
    <w:unhideWhenUsed/>
    <w:rsid w:val="008B24DB"/>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8B24DB"/>
    <w:rPr>
      <w:rFonts w:asciiTheme="majorHAnsi" w:eastAsiaTheme="majorEastAsia" w:hAnsiTheme="majorHAnsi" w:cs="Times New Roman"/>
      <w:color w:val="000000"/>
      <w:kern w:val="0"/>
      <w:sz w:val="18"/>
      <w:szCs w:val="18"/>
    </w:rPr>
  </w:style>
  <w:style w:type="paragraph" w:styleId="af0">
    <w:name w:val="List Paragraph"/>
    <w:basedOn w:val="a"/>
    <w:uiPriority w:val="34"/>
    <w:qFormat/>
    <w:rsid w:val="001F71D6"/>
    <w:pPr>
      <w:overflowPunct/>
      <w:adjustRightInd/>
      <w:ind w:leftChars="400" w:left="840"/>
      <w:textAlignment w:val="auto"/>
    </w:pPr>
    <w:rPr>
      <w:rFonts w:ascii="ＭＳ 明朝" w:hAnsiTheme="minorHAnsi" w:cs="Times New Roman"/>
      <w:color w:val="auto"/>
      <w:kern w:val="2"/>
      <w:szCs w:val="22"/>
    </w:rPr>
  </w:style>
  <w:style w:type="table" w:styleId="5-1">
    <w:name w:val="Grid Table 5 Dark Accent 1"/>
    <w:basedOn w:val="a1"/>
    <w:uiPriority w:val="50"/>
    <w:rsid w:val="00E715D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6-1">
    <w:name w:val="Grid Table 6 Colorful Accent 1"/>
    <w:basedOn w:val="a1"/>
    <w:uiPriority w:val="51"/>
    <w:rsid w:val="00E715D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af1">
    <w:name w:val="Hyperlink"/>
    <w:basedOn w:val="a0"/>
    <w:uiPriority w:val="99"/>
    <w:unhideWhenUsed/>
    <w:rsid w:val="00CD0609"/>
    <w:rPr>
      <w:color w:val="0000FF" w:themeColor="hyperlink"/>
      <w:u w:val="single"/>
    </w:rPr>
  </w:style>
  <w:style w:type="character" w:styleId="af2">
    <w:name w:val="Unresolved Mention"/>
    <w:basedOn w:val="a0"/>
    <w:uiPriority w:val="99"/>
    <w:semiHidden/>
    <w:unhideWhenUsed/>
    <w:rsid w:val="00CD0609"/>
    <w:rPr>
      <w:color w:val="605E5C"/>
      <w:shd w:val="clear" w:color="auto" w:fill="E1DFDD"/>
    </w:rPr>
  </w:style>
  <w:style w:type="character" w:styleId="af3">
    <w:name w:val="annotation reference"/>
    <w:basedOn w:val="a0"/>
    <w:uiPriority w:val="99"/>
    <w:semiHidden/>
    <w:unhideWhenUsed/>
    <w:rsid w:val="00DE1BC1"/>
    <w:rPr>
      <w:sz w:val="18"/>
      <w:szCs w:val="18"/>
    </w:rPr>
  </w:style>
  <w:style w:type="paragraph" w:styleId="af4">
    <w:name w:val="annotation text"/>
    <w:basedOn w:val="a"/>
    <w:link w:val="af5"/>
    <w:uiPriority w:val="99"/>
    <w:semiHidden/>
    <w:unhideWhenUsed/>
    <w:rsid w:val="00DE1BC1"/>
    <w:pPr>
      <w:jc w:val="left"/>
    </w:pPr>
  </w:style>
  <w:style w:type="character" w:customStyle="1" w:styleId="af5">
    <w:name w:val="コメント文字列 (文字)"/>
    <w:basedOn w:val="a0"/>
    <w:link w:val="af4"/>
    <w:uiPriority w:val="99"/>
    <w:semiHidden/>
    <w:rsid w:val="00DE1BC1"/>
    <w:rPr>
      <w:rFonts w:ascii="Times New Roman" w:eastAsia="ＭＳ 明朝" w:hAnsi="Times New Roman" w:cs="ＭＳ 明朝"/>
      <w:color w:val="000000"/>
      <w:kern w:val="0"/>
    </w:rPr>
  </w:style>
  <w:style w:type="paragraph" w:styleId="af6">
    <w:name w:val="annotation subject"/>
    <w:basedOn w:val="af4"/>
    <w:next w:val="af4"/>
    <w:link w:val="af7"/>
    <w:uiPriority w:val="99"/>
    <w:semiHidden/>
    <w:unhideWhenUsed/>
    <w:rsid w:val="00DE1BC1"/>
    <w:rPr>
      <w:b/>
      <w:bCs/>
    </w:rPr>
  </w:style>
  <w:style w:type="character" w:customStyle="1" w:styleId="af7">
    <w:name w:val="コメント内容 (文字)"/>
    <w:basedOn w:val="af5"/>
    <w:link w:val="af6"/>
    <w:uiPriority w:val="99"/>
    <w:semiHidden/>
    <w:rsid w:val="00DE1BC1"/>
    <w:rPr>
      <w:rFonts w:ascii="Times New Roman" w:eastAsia="ＭＳ 明朝" w:hAnsi="Times New Roman" w:cs="ＭＳ 明朝"/>
      <w:b/>
      <w:bCs/>
      <w:color w:val="000000"/>
      <w:kern w:val="0"/>
    </w:rPr>
  </w:style>
  <w:style w:type="paragraph" w:styleId="af8">
    <w:name w:val="Date"/>
    <w:basedOn w:val="a"/>
    <w:next w:val="a"/>
    <w:link w:val="af9"/>
    <w:uiPriority w:val="99"/>
    <w:semiHidden/>
    <w:unhideWhenUsed/>
    <w:rsid w:val="0046512E"/>
  </w:style>
  <w:style w:type="character" w:customStyle="1" w:styleId="af9">
    <w:name w:val="日付 (文字)"/>
    <w:basedOn w:val="a0"/>
    <w:link w:val="af8"/>
    <w:uiPriority w:val="99"/>
    <w:semiHidden/>
    <w:rsid w:val="0046512E"/>
    <w:rPr>
      <w:rFonts w:ascii="Times New Roman" w:eastAsia="ＭＳ 明朝" w:hAnsi="Times New Roman" w:cs="ＭＳ 明朝"/>
      <w:color w:val="000000"/>
      <w:kern w:val="0"/>
    </w:rPr>
  </w:style>
  <w:style w:type="paragraph" w:styleId="afa">
    <w:name w:val="Revision"/>
    <w:hidden/>
    <w:uiPriority w:val="99"/>
    <w:semiHidden/>
    <w:rsid w:val="006C42B4"/>
    <w:rPr>
      <w:rFonts w:ascii="Times New Roman" w:eastAsia="ＭＳ 明朝" w:hAnsi="Times New Roman" w:cs="ＭＳ 明朝"/>
      <w:color w:val="000000"/>
      <w:kern w:val="0"/>
    </w:rPr>
  </w:style>
  <w:style w:type="character" w:styleId="afb">
    <w:name w:val="FollowedHyperlink"/>
    <w:basedOn w:val="a0"/>
    <w:uiPriority w:val="99"/>
    <w:semiHidden/>
    <w:unhideWhenUsed/>
    <w:rsid w:val="00CB0768"/>
    <w:rPr>
      <w:color w:val="800080" w:themeColor="followedHyperlink"/>
      <w:u w:val="single"/>
    </w:rPr>
  </w:style>
  <w:style w:type="paragraph" w:styleId="afc">
    <w:name w:val="Body Text"/>
    <w:basedOn w:val="a"/>
    <w:link w:val="afd"/>
    <w:uiPriority w:val="1"/>
    <w:qFormat/>
    <w:rsid w:val="0068624D"/>
    <w:pPr>
      <w:overflowPunct/>
      <w:autoSpaceDE w:val="0"/>
      <w:autoSpaceDN w:val="0"/>
      <w:adjustRightInd/>
      <w:jc w:val="left"/>
      <w:textAlignment w:val="auto"/>
    </w:pPr>
    <w:rPr>
      <w:rFonts w:ascii="ＭＳ 明朝" w:hAnsi="ＭＳ 明朝"/>
      <w:color w:val="auto"/>
    </w:rPr>
  </w:style>
  <w:style w:type="character" w:customStyle="1" w:styleId="afd">
    <w:name w:val="本文 (文字)"/>
    <w:basedOn w:val="a0"/>
    <w:link w:val="afc"/>
    <w:uiPriority w:val="1"/>
    <w:rsid w:val="0068624D"/>
    <w:rPr>
      <w:rFonts w:ascii="ＭＳ 明朝" w:eastAsia="ＭＳ 明朝" w:hAnsi="ＭＳ 明朝"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595392">
      <w:bodyDiv w:val="1"/>
      <w:marLeft w:val="0"/>
      <w:marRight w:val="0"/>
      <w:marTop w:val="0"/>
      <w:marBottom w:val="0"/>
      <w:divBdr>
        <w:top w:val="none" w:sz="0" w:space="0" w:color="auto"/>
        <w:left w:val="none" w:sz="0" w:space="0" w:color="auto"/>
        <w:bottom w:val="none" w:sz="0" w:space="0" w:color="auto"/>
        <w:right w:val="none" w:sz="0" w:space="0" w:color="auto"/>
      </w:divBdr>
    </w:div>
    <w:div w:id="958028887">
      <w:bodyDiv w:val="1"/>
      <w:marLeft w:val="0"/>
      <w:marRight w:val="0"/>
      <w:marTop w:val="0"/>
      <w:marBottom w:val="0"/>
      <w:divBdr>
        <w:top w:val="none" w:sz="0" w:space="0" w:color="auto"/>
        <w:left w:val="none" w:sz="0" w:space="0" w:color="auto"/>
        <w:bottom w:val="none" w:sz="0" w:space="0" w:color="auto"/>
        <w:right w:val="none" w:sz="0" w:space="0" w:color="auto"/>
      </w:divBdr>
    </w:div>
    <w:div w:id="972324255">
      <w:marLeft w:val="0"/>
      <w:marRight w:val="0"/>
      <w:marTop w:val="0"/>
      <w:marBottom w:val="0"/>
      <w:divBdr>
        <w:top w:val="none" w:sz="0" w:space="0" w:color="auto"/>
        <w:left w:val="none" w:sz="0" w:space="0" w:color="auto"/>
        <w:bottom w:val="none" w:sz="0" w:space="0" w:color="auto"/>
        <w:right w:val="none" w:sz="0" w:space="0" w:color="auto"/>
      </w:divBdr>
    </w:div>
    <w:div w:id="972324256">
      <w:marLeft w:val="0"/>
      <w:marRight w:val="0"/>
      <w:marTop w:val="0"/>
      <w:marBottom w:val="0"/>
      <w:divBdr>
        <w:top w:val="none" w:sz="0" w:space="0" w:color="auto"/>
        <w:left w:val="none" w:sz="0" w:space="0" w:color="auto"/>
        <w:bottom w:val="none" w:sz="0" w:space="0" w:color="auto"/>
        <w:right w:val="none" w:sz="0" w:space="0" w:color="auto"/>
      </w:divBdr>
    </w:div>
    <w:div w:id="972324257">
      <w:marLeft w:val="0"/>
      <w:marRight w:val="0"/>
      <w:marTop w:val="0"/>
      <w:marBottom w:val="0"/>
      <w:divBdr>
        <w:top w:val="none" w:sz="0" w:space="0" w:color="auto"/>
        <w:left w:val="none" w:sz="0" w:space="0" w:color="auto"/>
        <w:bottom w:val="none" w:sz="0" w:space="0" w:color="auto"/>
        <w:right w:val="none" w:sz="0" w:space="0" w:color="auto"/>
      </w:divBdr>
    </w:div>
    <w:div w:id="1131097789">
      <w:bodyDiv w:val="1"/>
      <w:marLeft w:val="0"/>
      <w:marRight w:val="0"/>
      <w:marTop w:val="0"/>
      <w:marBottom w:val="0"/>
      <w:divBdr>
        <w:top w:val="none" w:sz="0" w:space="0" w:color="auto"/>
        <w:left w:val="none" w:sz="0" w:space="0" w:color="auto"/>
        <w:bottom w:val="none" w:sz="0" w:space="0" w:color="auto"/>
        <w:right w:val="none" w:sz="0" w:space="0" w:color="auto"/>
      </w:divBdr>
    </w:div>
    <w:div w:id="173153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fujii&#65312;jataff.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244D6-9DFD-4DCB-9167-B3AA763E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3391</Words>
  <Characters>311</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2025-07-14T05:47:00Z</dcterms:created>
  <dcterms:modified xsi:type="dcterms:W3CDTF">2025-07-14T09:01:00Z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70756607</vt:i4>
  </property>
</Properties>
</file>